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7C069" w14:textId="1649AE26" w:rsidR="00604488" w:rsidRPr="00DD2E66" w:rsidRDefault="008E17EE" w:rsidP="00421992">
      <w:pPr>
        <w:jc w:val="center"/>
        <w:rPr>
          <w:rFonts w:cs="Arial"/>
          <w:sz w:val="18"/>
          <w:szCs w:val="18"/>
        </w:rPr>
      </w:pPr>
      <w:r w:rsidRPr="00DD2E66">
        <w:rPr>
          <w:rFonts w:cs="Arial"/>
          <w:sz w:val="18"/>
          <w:szCs w:val="18"/>
        </w:rPr>
        <w:t>COSI</w:t>
      </w:r>
      <w:r w:rsidR="00E344D3" w:rsidRPr="00DD2E66">
        <w:rPr>
          <w:rFonts w:ascii="Calibri" w:hAnsi="Calibri" w:cs="Calibri"/>
          <w:sz w:val="18"/>
          <w:szCs w:val="18"/>
        </w:rPr>
        <w:t> </w:t>
      </w:r>
      <w:r w:rsidR="00E344D3" w:rsidRPr="00DD2E66">
        <w:rPr>
          <w:rFonts w:cs="Arial"/>
          <w:sz w:val="18"/>
          <w:szCs w:val="18"/>
        </w:rPr>
        <w:t xml:space="preserve">: </w:t>
      </w:r>
      <w:r w:rsidR="00DD2E66">
        <w:rPr>
          <w:rFonts w:cs="Arial"/>
          <w:sz w:val="18"/>
          <w:szCs w:val="18"/>
        </w:rPr>
        <w:t>464403</w:t>
      </w:r>
    </w:p>
    <w:p w14:paraId="6E3D35E9" w14:textId="77777777" w:rsidR="00C757B6" w:rsidRPr="00D90572" w:rsidRDefault="00C757B6" w:rsidP="004665A9">
      <w:pPr>
        <w:jc w:val="both"/>
        <w:rPr>
          <w:sz w:val="24"/>
        </w:rPr>
      </w:pPr>
    </w:p>
    <w:tbl>
      <w:tblPr>
        <w:tblW w:w="9072" w:type="dxa"/>
        <w:tblInd w:w="779" w:type="dxa"/>
        <w:tblLayout w:type="fixed"/>
        <w:tblCellMar>
          <w:left w:w="70" w:type="dxa"/>
          <w:right w:w="70" w:type="dxa"/>
        </w:tblCellMar>
        <w:tblLook w:val="0000" w:firstRow="0" w:lastRow="0" w:firstColumn="0" w:lastColumn="0" w:noHBand="0" w:noVBand="0"/>
      </w:tblPr>
      <w:tblGrid>
        <w:gridCol w:w="9072"/>
      </w:tblGrid>
      <w:tr w:rsidR="009F37AE" w:rsidRPr="00D90572" w14:paraId="7324A748" w14:textId="77777777">
        <w:tc>
          <w:tcPr>
            <w:tcW w:w="9072" w:type="dxa"/>
          </w:tcPr>
          <w:p w14:paraId="3D4A2D92" w14:textId="77777777" w:rsidR="009F37AE" w:rsidRPr="00D90572" w:rsidRDefault="009F37AE" w:rsidP="00760EC3">
            <w:pPr>
              <w:jc w:val="center"/>
              <w:rPr>
                <w:b/>
                <w:sz w:val="12"/>
                <w:szCs w:val="12"/>
              </w:rPr>
            </w:pPr>
          </w:p>
          <w:p w14:paraId="61C312AD" w14:textId="698C6B68" w:rsidR="009F37AE" w:rsidRPr="00D90572" w:rsidRDefault="00EC3003" w:rsidP="00760EC3">
            <w:pPr>
              <w:ind w:left="72"/>
              <w:jc w:val="center"/>
              <w:rPr>
                <w:b/>
                <w:sz w:val="24"/>
              </w:rPr>
            </w:pPr>
            <w:r w:rsidRPr="00D90572">
              <w:rPr>
                <w:b/>
                <w:sz w:val="24"/>
              </w:rPr>
              <w:t xml:space="preserve">MARCHE PUBLIC DE </w:t>
            </w:r>
            <w:r w:rsidR="00D90572" w:rsidRPr="00D90572">
              <w:rPr>
                <w:b/>
                <w:sz w:val="24"/>
              </w:rPr>
              <w:t>PRESTATIONS INTELLECTUELLES</w:t>
            </w:r>
          </w:p>
          <w:p w14:paraId="13B0727B" w14:textId="77777777" w:rsidR="009F37AE" w:rsidRPr="00D90572" w:rsidRDefault="009F37AE" w:rsidP="00760EC3">
            <w:pPr>
              <w:jc w:val="center"/>
              <w:rPr>
                <w:sz w:val="12"/>
                <w:szCs w:val="12"/>
              </w:rPr>
            </w:pPr>
          </w:p>
        </w:tc>
      </w:tr>
    </w:tbl>
    <w:p w14:paraId="603263C0" w14:textId="77777777" w:rsidR="00C757B6" w:rsidRPr="00D90572" w:rsidRDefault="00C757B6" w:rsidP="00760EC3">
      <w:pPr>
        <w:jc w:val="center"/>
        <w:rPr>
          <w:sz w:val="24"/>
        </w:rPr>
      </w:pPr>
    </w:p>
    <w:tbl>
      <w:tblPr>
        <w:tblW w:w="9072" w:type="dxa"/>
        <w:jc w:val="center"/>
        <w:tblLayout w:type="fixed"/>
        <w:tblCellMar>
          <w:left w:w="70" w:type="dxa"/>
          <w:right w:w="70" w:type="dxa"/>
        </w:tblCellMar>
        <w:tblLook w:val="0000" w:firstRow="0" w:lastRow="0" w:firstColumn="0" w:lastColumn="0" w:noHBand="0" w:noVBand="0"/>
      </w:tblPr>
      <w:tblGrid>
        <w:gridCol w:w="9072"/>
      </w:tblGrid>
      <w:tr w:rsidR="009F37AE" w:rsidRPr="00D90572" w14:paraId="52E77506" w14:textId="77777777" w:rsidTr="006D6828">
        <w:trPr>
          <w:trHeight w:val="1274"/>
          <w:jc w:val="center"/>
        </w:trPr>
        <w:tc>
          <w:tcPr>
            <w:tcW w:w="9072" w:type="dxa"/>
          </w:tcPr>
          <w:p w14:paraId="08299A7D" w14:textId="328AB971" w:rsidR="002B7C15" w:rsidRPr="00D90572" w:rsidRDefault="002B7C15" w:rsidP="00760EC3">
            <w:pPr>
              <w:jc w:val="center"/>
              <w:rPr>
                <w:rFonts w:cs="Arial"/>
                <w:b/>
                <w:bCs/>
                <w:sz w:val="26"/>
                <w:szCs w:val="26"/>
              </w:rPr>
            </w:pPr>
            <w:r w:rsidRPr="00D90572">
              <w:rPr>
                <w:rFonts w:cs="Arial"/>
                <w:b/>
                <w:bCs/>
                <w:sz w:val="26"/>
                <w:szCs w:val="26"/>
              </w:rPr>
              <w:t>Service d</w:t>
            </w:r>
            <w:r w:rsidR="004E54ED" w:rsidRPr="00D90572">
              <w:rPr>
                <w:rFonts w:cs="Arial"/>
                <w:b/>
                <w:bCs/>
                <w:sz w:val="26"/>
                <w:szCs w:val="26"/>
              </w:rPr>
              <w:t>’</w:t>
            </w:r>
            <w:r w:rsidRPr="00D90572">
              <w:rPr>
                <w:rFonts w:cs="Arial"/>
                <w:b/>
                <w:bCs/>
                <w:sz w:val="26"/>
                <w:szCs w:val="26"/>
              </w:rPr>
              <w:t xml:space="preserve">Infrastructure de la Défense </w:t>
            </w:r>
            <w:r w:rsidR="00DD2E66">
              <w:rPr>
                <w:rFonts w:cs="Arial"/>
                <w:b/>
                <w:bCs/>
                <w:sz w:val="26"/>
                <w:szCs w:val="26"/>
              </w:rPr>
              <w:t>Nord-Ouest</w:t>
            </w:r>
          </w:p>
          <w:p w14:paraId="3F1869CE" w14:textId="26FCC1FC" w:rsidR="002B7C15" w:rsidRPr="00D90572" w:rsidRDefault="00FE7A97" w:rsidP="00760EC3">
            <w:pPr>
              <w:ind w:left="-70"/>
              <w:jc w:val="center"/>
              <w:rPr>
                <w:rFonts w:cs="Arial"/>
                <w:b/>
                <w:bCs/>
                <w:sz w:val="26"/>
                <w:szCs w:val="26"/>
              </w:rPr>
            </w:pPr>
            <w:r>
              <w:rPr>
                <w:rFonts w:cs="Arial"/>
                <w:b/>
                <w:bCs/>
                <w:sz w:val="26"/>
                <w:szCs w:val="26"/>
              </w:rPr>
              <w:t xml:space="preserve">Section </w:t>
            </w:r>
            <w:r w:rsidR="00DD2E66">
              <w:rPr>
                <w:rFonts w:cs="Arial"/>
                <w:b/>
                <w:bCs/>
                <w:sz w:val="26"/>
                <w:szCs w:val="26"/>
              </w:rPr>
              <w:t xml:space="preserve">Exploitation </w:t>
            </w:r>
            <w:r>
              <w:rPr>
                <w:rFonts w:cs="Arial"/>
                <w:b/>
                <w:bCs/>
                <w:sz w:val="26"/>
                <w:szCs w:val="26"/>
              </w:rPr>
              <w:t>de la Maintenance</w:t>
            </w:r>
          </w:p>
          <w:p w14:paraId="269FC6C0" w14:textId="77777777" w:rsidR="00C45C10" w:rsidRPr="00D90572" w:rsidRDefault="00C45C10" w:rsidP="00760EC3">
            <w:pPr>
              <w:ind w:left="-70"/>
              <w:jc w:val="center"/>
              <w:rPr>
                <w:rFonts w:cs="Arial"/>
                <w:b/>
                <w:bCs/>
                <w:sz w:val="26"/>
                <w:szCs w:val="26"/>
              </w:rPr>
            </w:pPr>
            <w:r w:rsidRPr="00D90572">
              <w:rPr>
                <w:rFonts w:cs="Arial"/>
                <w:b/>
                <w:bCs/>
                <w:sz w:val="26"/>
                <w:szCs w:val="26"/>
              </w:rPr>
              <w:t>5</w:t>
            </w:r>
            <w:r w:rsidR="002A3262" w:rsidRPr="00D90572">
              <w:rPr>
                <w:rFonts w:cs="Arial"/>
                <w:b/>
                <w:bCs/>
                <w:sz w:val="26"/>
                <w:szCs w:val="26"/>
              </w:rPr>
              <w:t>,</w:t>
            </w:r>
            <w:r w:rsidRPr="00D90572">
              <w:rPr>
                <w:rFonts w:cs="Arial"/>
                <w:b/>
                <w:bCs/>
                <w:sz w:val="26"/>
                <w:szCs w:val="26"/>
              </w:rPr>
              <w:t xml:space="preserve"> rue des Petites Musses</w:t>
            </w:r>
          </w:p>
          <w:p w14:paraId="5A986F18" w14:textId="77777777" w:rsidR="00C45C10" w:rsidRPr="00D90572" w:rsidRDefault="00C45C10" w:rsidP="00760EC3">
            <w:pPr>
              <w:ind w:left="-70"/>
              <w:jc w:val="center"/>
              <w:rPr>
                <w:rFonts w:cs="Arial"/>
                <w:b/>
                <w:bCs/>
                <w:sz w:val="26"/>
                <w:szCs w:val="26"/>
              </w:rPr>
            </w:pPr>
            <w:r w:rsidRPr="00D90572">
              <w:rPr>
                <w:rFonts w:cs="Arial"/>
                <w:b/>
                <w:bCs/>
                <w:sz w:val="26"/>
                <w:szCs w:val="26"/>
              </w:rPr>
              <w:t>B.P. 14</w:t>
            </w:r>
            <w:r w:rsidRPr="00D90572">
              <w:rPr>
                <w:rFonts w:ascii="Calibri" w:hAnsi="Calibri" w:cs="Calibri"/>
                <w:b/>
                <w:bCs/>
                <w:sz w:val="26"/>
                <w:szCs w:val="26"/>
              </w:rPr>
              <w:t> </w:t>
            </w:r>
            <w:r w:rsidRPr="00D90572">
              <w:rPr>
                <w:rFonts w:cs="Arial"/>
                <w:b/>
                <w:bCs/>
                <w:sz w:val="26"/>
                <w:szCs w:val="26"/>
              </w:rPr>
              <w:t>114</w:t>
            </w:r>
          </w:p>
          <w:p w14:paraId="24EAC02A" w14:textId="77777777" w:rsidR="00C45C10" w:rsidRPr="00D90572" w:rsidRDefault="00C45C10" w:rsidP="00760EC3">
            <w:pPr>
              <w:ind w:left="-70"/>
              <w:jc w:val="center"/>
              <w:rPr>
                <w:rFonts w:cs="Arial"/>
                <w:b/>
                <w:bCs/>
                <w:sz w:val="26"/>
                <w:szCs w:val="26"/>
              </w:rPr>
            </w:pPr>
            <w:r w:rsidRPr="00D90572">
              <w:rPr>
                <w:rFonts w:cs="Arial"/>
                <w:b/>
                <w:bCs/>
                <w:sz w:val="26"/>
                <w:szCs w:val="26"/>
              </w:rPr>
              <w:t>49</w:t>
            </w:r>
            <w:r w:rsidR="00C04BB6" w:rsidRPr="00D90572">
              <w:rPr>
                <w:rFonts w:cs="Arial"/>
                <w:b/>
                <w:bCs/>
                <w:sz w:val="26"/>
                <w:szCs w:val="26"/>
              </w:rPr>
              <w:t xml:space="preserve"> </w:t>
            </w:r>
            <w:r w:rsidRPr="00D90572">
              <w:rPr>
                <w:rFonts w:cs="Arial"/>
                <w:b/>
                <w:bCs/>
                <w:sz w:val="26"/>
                <w:szCs w:val="26"/>
              </w:rPr>
              <w:t>041 ANGERS CEDEX 01</w:t>
            </w:r>
          </w:p>
          <w:p w14:paraId="5CDAD9EE" w14:textId="77777777" w:rsidR="009F37AE" w:rsidRPr="00D90572" w:rsidRDefault="009F37AE" w:rsidP="00760EC3">
            <w:pPr>
              <w:pStyle w:val="Titre5"/>
              <w:ind w:left="-70" w:right="215"/>
              <w:rPr>
                <w:rFonts w:ascii="Marianne" w:hAnsi="Marianne"/>
              </w:rPr>
            </w:pPr>
          </w:p>
        </w:tc>
      </w:tr>
    </w:tbl>
    <w:tbl>
      <w:tblPr>
        <w:tblStyle w:val="Grilledutableau"/>
        <w:tblW w:w="10206" w:type="dxa"/>
        <w:tblInd w:w="108" w:type="dxa"/>
        <w:tblLook w:val="04A0" w:firstRow="1" w:lastRow="0" w:firstColumn="1" w:lastColumn="0" w:noHBand="0" w:noVBand="1"/>
      </w:tblPr>
      <w:tblGrid>
        <w:gridCol w:w="10206"/>
      </w:tblGrid>
      <w:tr w:rsidR="006D6828" w:rsidRPr="00D90572" w14:paraId="5BA3D342" w14:textId="77777777" w:rsidTr="006D6828">
        <w:tc>
          <w:tcPr>
            <w:tcW w:w="10206" w:type="dxa"/>
            <w:tcBorders>
              <w:top w:val="double" w:sz="4" w:space="0" w:color="auto"/>
              <w:left w:val="double" w:sz="4" w:space="0" w:color="auto"/>
              <w:bottom w:val="double" w:sz="4" w:space="0" w:color="auto"/>
              <w:right w:val="double" w:sz="4" w:space="0" w:color="auto"/>
            </w:tcBorders>
          </w:tcPr>
          <w:p w14:paraId="2D390D21" w14:textId="45F4463A" w:rsidR="00CF5BA3" w:rsidRPr="004F065B" w:rsidRDefault="005C51C2" w:rsidP="00760EC3">
            <w:pPr>
              <w:tabs>
                <w:tab w:val="left" w:pos="5954"/>
              </w:tabs>
              <w:spacing w:before="120" w:after="120"/>
              <w:jc w:val="center"/>
              <w:rPr>
                <w:b/>
                <w:bCs/>
                <w:noProof/>
                <w:szCs w:val="22"/>
              </w:rPr>
            </w:pPr>
            <w:r>
              <w:rPr>
                <w:b/>
                <w:bCs/>
                <w:caps/>
                <w:noProof/>
                <w:szCs w:val="22"/>
              </w:rPr>
              <w:t>PIRIAC</w:t>
            </w:r>
            <w:r w:rsidR="003B08C1">
              <w:rPr>
                <w:b/>
                <w:bCs/>
                <w:caps/>
                <w:noProof/>
                <w:szCs w:val="22"/>
              </w:rPr>
              <w:t>-SUR-MER</w:t>
            </w:r>
            <w:r w:rsidR="004F065B">
              <w:rPr>
                <w:b/>
                <w:bCs/>
                <w:caps/>
                <w:noProof/>
                <w:szCs w:val="22"/>
              </w:rPr>
              <w:t xml:space="preserve"> (44) </w:t>
            </w:r>
            <w:r w:rsidR="004F065B">
              <w:rPr>
                <w:b/>
                <w:bCs/>
                <w:noProof/>
                <w:szCs w:val="22"/>
              </w:rPr>
              <w:t>Sémaphore Castelli</w:t>
            </w:r>
          </w:p>
          <w:p w14:paraId="4F67A975" w14:textId="77777777" w:rsidR="00A5473A" w:rsidRDefault="004F065B" w:rsidP="00760EC3">
            <w:pPr>
              <w:tabs>
                <w:tab w:val="left" w:pos="5954"/>
              </w:tabs>
              <w:spacing w:before="120" w:after="120"/>
              <w:jc w:val="center"/>
              <w:rPr>
                <w:b/>
                <w:bCs/>
                <w:caps/>
                <w:noProof/>
                <w:szCs w:val="22"/>
              </w:rPr>
            </w:pPr>
            <w:r>
              <w:rPr>
                <w:b/>
                <w:bCs/>
                <w:caps/>
                <w:noProof/>
                <w:szCs w:val="22"/>
              </w:rPr>
              <w:t>Mission géotechnique</w:t>
            </w:r>
            <w:r w:rsidR="005C51C2" w:rsidRPr="003B08C1">
              <w:rPr>
                <w:b/>
                <w:bCs/>
                <w:caps/>
                <w:noProof/>
                <w:szCs w:val="22"/>
              </w:rPr>
              <w:t xml:space="preserve"> G5</w:t>
            </w:r>
            <w:r>
              <w:rPr>
                <w:b/>
                <w:bCs/>
                <w:caps/>
                <w:noProof/>
                <w:szCs w:val="22"/>
              </w:rPr>
              <w:t xml:space="preserve"> </w:t>
            </w:r>
            <w:r w:rsidR="00A5473A">
              <w:rPr>
                <w:b/>
                <w:bCs/>
                <w:caps/>
                <w:noProof/>
                <w:szCs w:val="22"/>
              </w:rPr>
              <w:t>et MISSION TOPOGRAPHIQUE</w:t>
            </w:r>
          </w:p>
          <w:p w14:paraId="61F809EA" w14:textId="2FAB083C" w:rsidR="007A5A6A" w:rsidRPr="004F065B" w:rsidRDefault="004F065B" w:rsidP="00760EC3">
            <w:pPr>
              <w:tabs>
                <w:tab w:val="left" w:pos="5954"/>
              </w:tabs>
              <w:spacing w:before="120" w:after="120"/>
              <w:jc w:val="center"/>
              <w:rPr>
                <w:b/>
                <w:bCs/>
                <w:noProof/>
                <w:szCs w:val="22"/>
              </w:rPr>
            </w:pPr>
            <w:r>
              <w:rPr>
                <w:b/>
                <w:bCs/>
                <w:noProof/>
                <w:szCs w:val="22"/>
              </w:rPr>
              <w:t xml:space="preserve">dans le cadre de l’étude d’impact de l’érosion côtière </w:t>
            </w:r>
          </w:p>
          <w:p w14:paraId="03A13CBD" w14:textId="5D6E2642" w:rsidR="006F2084" w:rsidRPr="00D90572" w:rsidRDefault="006F2084" w:rsidP="004665A9">
            <w:pPr>
              <w:tabs>
                <w:tab w:val="left" w:pos="5954"/>
              </w:tabs>
              <w:spacing w:before="120" w:after="120"/>
              <w:jc w:val="both"/>
              <w:rPr>
                <w:b/>
                <w:bCs/>
                <w:noProof/>
                <w:szCs w:val="22"/>
              </w:rPr>
            </w:pPr>
          </w:p>
        </w:tc>
      </w:tr>
    </w:tbl>
    <w:p w14:paraId="36EC7873" w14:textId="77777777" w:rsidR="006D6828" w:rsidRPr="00D90572" w:rsidRDefault="006D6828" w:rsidP="004665A9">
      <w:pPr>
        <w:jc w:val="both"/>
        <w:rPr>
          <w:sz w:val="24"/>
        </w:rPr>
      </w:pPr>
    </w:p>
    <w:p w14:paraId="28D595B7" w14:textId="77777777" w:rsidR="006D6828" w:rsidRPr="00D90572" w:rsidRDefault="006D6828" w:rsidP="004665A9">
      <w:pPr>
        <w:jc w:val="both"/>
        <w:rPr>
          <w:sz w:val="24"/>
        </w:rPr>
      </w:pPr>
    </w:p>
    <w:p w14:paraId="24DD6154" w14:textId="56009D7D" w:rsidR="00C04BB6" w:rsidRPr="00D4761D" w:rsidRDefault="004B7649" w:rsidP="00760EC3">
      <w:pPr>
        <w:pStyle w:val="Titre6"/>
        <w:ind w:right="0"/>
        <w:rPr>
          <w:sz w:val="24"/>
        </w:rPr>
      </w:pPr>
      <w:r w:rsidRPr="00D4761D">
        <w:rPr>
          <w:sz w:val="24"/>
        </w:rPr>
        <w:t xml:space="preserve">MARCHÉ PASSÉ </w:t>
      </w:r>
      <w:r w:rsidR="002468D4" w:rsidRPr="00D4761D">
        <w:rPr>
          <w:sz w:val="24"/>
        </w:rPr>
        <w:t>SELON LA PROCÉDURE ADAPTÉE</w:t>
      </w:r>
    </w:p>
    <w:p w14:paraId="5BEB90CE" w14:textId="46277DF0" w:rsidR="006E5D2C" w:rsidRPr="00D90572" w:rsidRDefault="00760EC3" w:rsidP="00760EC3">
      <w:pPr>
        <w:jc w:val="center"/>
        <w:rPr>
          <w:rFonts w:cs="Arial"/>
          <w:b/>
          <w:sz w:val="24"/>
        </w:rPr>
      </w:pPr>
      <w:r>
        <w:rPr>
          <w:rFonts w:cs="Arial"/>
          <w:b/>
          <w:sz w:val="24"/>
        </w:rPr>
        <w:t xml:space="preserve">              </w:t>
      </w:r>
      <w:r w:rsidR="006E5D2C" w:rsidRPr="00D4761D">
        <w:rPr>
          <w:rFonts w:cs="Arial"/>
          <w:b/>
          <w:sz w:val="24"/>
        </w:rPr>
        <w:t>(</w:t>
      </w:r>
      <w:r w:rsidR="00D90572" w:rsidRPr="00D4761D">
        <w:rPr>
          <w:rFonts w:cs="Arial"/>
          <w:b/>
          <w:sz w:val="24"/>
          <w:szCs w:val="24"/>
        </w:rPr>
        <w:t>Article R 2123-1 du décret 2018-1075 du 03 décembre 2018</w:t>
      </w:r>
      <w:r w:rsidR="006E5D2C" w:rsidRPr="00D4761D">
        <w:rPr>
          <w:rFonts w:cs="Arial"/>
          <w:b/>
          <w:sz w:val="24"/>
        </w:rPr>
        <w:t>)</w:t>
      </w:r>
    </w:p>
    <w:p w14:paraId="771F1F00" w14:textId="77777777" w:rsidR="006E5D2C" w:rsidRPr="00D90572" w:rsidRDefault="006E5D2C" w:rsidP="004665A9">
      <w:pPr>
        <w:jc w:val="both"/>
        <w:rPr>
          <w:rFonts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6"/>
      </w:tblGrid>
      <w:tr w:rsidR="006E5D2C" w:rsidRPr="00D90572" w14:paraId="343AA613" w14:textId="77777777" w:rsidTr="006D6828">
        <w:tc>
          <w:tcPr>
            <w:tcW w:w="10206" w:type="dxa"/>
            <w:tcBorders>
              <w:top w:val="single" w:sz="4" w:space="0" w:color="auto"/>
              <w:left w:val="single" w:sz="4" w:space="0" w:color="auto"/>
              <w:bottom w:val="single" w:sz="4" w:space="0" w:color="auto"/>
              <w:right w:val="single" w:sz="4" w:space="0" w:color="auto"/>
            </w:tcBorders>
          </w:tcPr>
          <w:p w14:paraId="7FF53FFA" w14:textId="77777777" w:rsidR="006E5D2C" w:rsidRPr="00D90572" w:rsidRDefault="006E5D2C" w:rsidP="004665A9">
            <w:pPr>
              <w:jc w:val="both"/>
              <w:rPr>
                <w:rFonts w:cs="Arial"/>
                <w:sz w:val="12"/>
              </w:rPr>
            </w:pPr>
          </w:p>
          <w:p w14:paraId="7EA4591F" w14:textId="77777777" w:rsidR="006109A2" w:rsidRPr="00D90572" w:rsidRDefault="006109A2" w:rsidP="004665A9">
            <w:pPr>
              <w:jc w:val="both"/>
              <w:rPr>
                <w:rFonts w:cs="Arial"/>
                <w:sz w:val="12"/>
              </w:rPr>
            </w:pPr>
          </w:p>
          <w:p w14:paraId="4D6749B4" w14:textId="25B18DF4" w:rsidR="00D90572" w:rsidRPr="00D90572" w:rsidRDefault="00D90572" w:rsidP="004665A9">
            <w:pPr>
              <w:jc w:val="both"/>
              <w:rPr>
                <w:rFonts w:cs="Arial"/>
                <w:sz w:val="24"/>
                <w:szCs w:val="24"/>
              </w:rPr>
            </w:pPr>
            <w:r w:rsidRPr="00D90572">
              <w:rPr>
                <w:rFonts w:cs="Arial"/>
                <w:b/>
                <w:sz w:val="24"/>
                <w:szCs w:val="24"/>
              </w:rPr>
              <w:t>Représentant du pouvoir adjudicateur</w:t>
            </w:r>
            <w:r w:rsidRPr="00D90572">
              <w:rPr>
                <w:rFonts w:cs="Arial"/>
                <w:sz w:val="24"/>
                <w:szCs w:val="24"/>
              </w:rPr>
              <w:t xml:space="preserve"> : Monsieur le directeur </w:t>
            </w:r>
            <w:r w:rsidR="00F71A8F">
              <w:rPr>
                <w:rFonts w:cs="Arial"/>
                <w:sz w:val="24"/>
                <w:szCs w:val="24"/>
              </w:rPr>
              <w:t>du Service d’Infrastructure de la Défense Nord-Ouest</w:t>
            </w:r>
          </w:p>
          <w:p w14:paraId="0E835529" w14:textId="77777777" w:rsidR="00D90572" w:rsidRPr="00D90572" w:rsidRDefault="00D90572" w:rsidP="004665A9">
            <w:pPr>
              <w:jc w:val="both"/>
              <w:rPr>
                <w:rFonts w:cs="Arial"/>
                <w:sz w:val="24"/>
                <w:szCs w:val="24"/>
              </w:rPr>
            </w:pPr>
            <w:r w:rsidRPr="00D90572">
              <w:rPr>
                <w:rFonts w:cs="Arial"/>
                <w:sz w:val="24"/>
                <w:szCs w:val="24"/>
              </w:rPr>
              <w:t>Quartier Margueritte – B.P. 14 – 35</w:t>
            </w:r>
            <w:r w:rsidRPr="00D90572">
              <w:rPr>
                <w:rFonts w:ascii="Calibri" w:hAnsi="Calibri" w:cs="Calibri"/>
                <w:sz w:val="24"/>
                <w:szCs w:val="24"/>
              </w:rPr>
              <w:t> </w:t>
            </w:r>
            <w:r w:rsidRPr="00D90572">
              <w:rPr>
                <w:rFonts w:cs="Arial"/>
                <w:sz w:val="24"/>
                <w:szCs w:val="24"/>
              </w:rPr>
              <w:t>998 RENNES CEDEX 9</w:t>
            </w:r>
          </w:p>
          <w:p w14:paraId="5F66C668" w14:textId="32E02CB3" w:rsidR="00D90572" w:rsidRPr="00D90572" w:rsidRDefault="00D90572" w:rsidP="004665A9">
            <w:pPr>
              <w:jc w:val="both"/>
              <w:rPr>
                <w:rFonts w:cs="Arial"/>
                <w:sz w:val="24"/>
                <w:szCs w:val="24"/>
              </w:rPr>
            </w:pPr>
            <w:r w:rsidRPr="00D90572">
              <w:rPr>
                <w:rFonts w:cs="Arial"/>
                <w:b/>
                <w:sz w:val="24"/>
                <w:szCs w:val="24"/>
              </w:rPr>
              <w:t>Ordonnateur</w:t>
            </w:r>
            <w:r w:rsidRPr="00D90572">
              <w:rPr>
                <w:rFonts w:ascii="Calibri" w:hAnsi="Calibri" w:cs="Calibri"/>
                <w:sz w:val="24"/>
                <w:szCs w:val="24"/>
              </w:rPr>
              <w:t> </w:t>
            </w:r>
            <w:r w:rsidRPr="00D90572">
              <w:rPr>
                <w:rFonts w:cs="Arial"/>
                <w:sz w:val="24"/>
                <w:szCs w:val="24"/>
              </w:rPr>
              <w:t xml:space="preserve">: Monsieur le directeur </w:t>
            </w:r>
            <w:r w:rsidR="00F71A8F">
              <w:rPr>
                <w:rFonts w:cs="Arial"/>
                <w:sz w:val="24"/>
                <w:szCs w:val="24"/>
              </w:rPr>
              <w:t>du SID Nord-Ouest</w:t>
            </w:r>
          </w:p>
          <w:p w14:paraId="04D66CAF" w14:textId="77777777" w:rsidR="00D90572" w:rsidRPr="00D90572" w:rsidRDefault="00D90572" w:rsidP="004665A9">
            <w:pPr>
              <w:jc w:val="both"/>
              <w:rPr>
                <w:rFonts w:cs="Arial"/>
                <w:sz w:val="24"/>
                <w:szCs w:val="24"/>
              </w:rPr>
            </w:pPr>
            <w:r w:rsidRPr="00D90572">
              <w:rPr>
                <w:rFonts w:cs="Arial"/>
                <w:b/>
                <w:sz w:val="24"/>
                <w:szCs w:val="24"/>
              </w:rPr>
              <w:t>Comptable public assignataire</w:t>
            </w:r>
            <w:r w:rsidRPr="00D90572">
              <w:rPr>
                <w:rFonts w:cs="Arial"/>
                <w:sz w:val="24"/>
                <w:szCs w:val="24"/>
              </w:rPr>
              <w:t xml:space="preserve"> : Monsieur le Directeur départemental des Finances Publiques du département des Landes</w:t>
            </w:r>
          </w:p>
          <w:p w14:paraId="31143471" w14:textId="288BBDCD" w:rsidR="00D90572" w:rsidRPr="00D90572" w:rsidRDefault="00D90572" w:rsidP="004665A9">
            <w:pPr>
              <w:jc w:val="both"/>
              <w:rPr>
                <w:rFonts w:cs="Arial"/>
                <w:sz w:val="24"/>
                <w:szCs w:val="24"/>
              </w:rPr>
            </w:pPr>
            <w:r w:rsidRPr="00D90572">
              <w:rPr>
                <w:rFonts w:cs="Arial"/>
                <w:b/>
                <w:sz w:val="24"/>
                <w:szCs w:val="24"/>
              </w:rPr>
              <w:t xml:space="preserve">Personne chargée de fournir les renseignements prévus à l’article R 2191-59 du décret 2018-1075 du 03 décembre 2018 </w:t>
            </w:r>
            <w:r w:rsidRPr="00D90572">
              <w:rPr>
                <w:rFonts w:cs="Arial"/>
                <w:sz w:val="24"/>
                <w:szCs w:val="24"/>
              </w:rPr>
              <w:t xml:space="preserve">: Madame la </w:t>
            </w:r>
            <w:r w:rsidR="00F71A8F">
              <w:rPr>
                <w:rFonts w:cs="Arial"/>
                <w:sz w:val="24"/>
                <w:szCs w:val="24"/>
              </w:rPr>
              <w:t>sous directrice Achats Comptabilité du SID Nord-Ouest</w:t>
            </w:r>
          </w:p>
          <w:p w14:paraId="6F2C95BC" w14:textId="77777777" w:rsidR="00D90572" w:rsidRPr="00D90572" w:rsidRDefault="00D90572" w:rsidP="004665A9">
            <w:pPr>
              <w:jc w:val="both"/>
              <w:rPr>
                <w:rFonts w:cs="Arial"/>
                <w:sz w:val="24"/>
                <w:szCs w:val="24"/>
              </w:rPr>
            </w:pPr>
          </w:p>
          <w:p w14:paraId="1C794077" w14:textId="77777777" w:rsidR="00D90572" w:rsidRPr="00D90572" w:rsidRDefault="00D90572" w:rsidP="004665A9">
            <w:pPr>
              <w:tabs>
                <w:tab w:val="left" w:pos="4962"/>
              </w:tabs>
              <w:suppressAutoHyphens/>
              <w:jc w:val="both"/>
              <w:rPr>
                <w:rFonts w:cs="Arial"/>
                <w:color w:val="000000"/>
                <w:sz w:val="24"/>
                <w:lang w:eastAsia="ar-SA"/>
              </w:rPr>
            </w:pPr>
            <w:r w:rsidRPr="00D90572">
              <w:rPr>
                <w:rFonts w:cs="Arial"/>
                <w:color w:val="000000"/>
                <w:sz w:val="24"/>
                <w:u w:val="single"/>
                <w:lang w:eastAsia="ar-SA"/>
              </w:rPr>
              <w:t>Imputation Budgétaire</w:t>
            </w:r>
            <w:r w:rsidRPr="00D90572">
              <w:rPr>
                <w:rFonts w:cs="Arial"/>
                <w:color w:val="000000"/>
                <w:sz w:val="24"/>
                <w:lang w:eastAsia="ar-SA"/>
              </w:rPr>
              <w:t xml:space="preserve"> :  Mission Défense</w:t>
            </w:r>
          </w:p>
          <w:p w14:paraId="72AACFBF" w14:textId="3616ACEC" w:rsidR="00D90572" w:rsidRPr="00D90572" w:rsidRDefault="00D90572" w:rsidP="004665A9">
            <w:pPr>
              <w:tabs>
                <w:tab w:val="left" w:pos="4962"/>
              </w:tabs>
              <w:suppressAutoHyphens/>
              <w:jc w:val="both"/>
              <w:rPr>
                <w:rFonts w:cs="Arial"/>
                <w:color w:val="000000"/>
                <w:sz w:val="24"/>
                <w:lang w:eastAsia="ar-SA"/>
              </w:rPr>
            </w:pPr>
            <w:r w:rsidRPr="004F065B">
              <w:rPr>
                <w:rFonts w:cs="Arial"/>
                <w:color w:val="000000"/>
                <w:sz w:val="24"/>
                <w:u w:val="single"/>
                <w:lang w:eastAsia="ar-SA"/>
              </w:rPr>
              <w:t>Code CVP</w:t>
            </w:r>
            <w:r w:rsidRPr="004F065B">
              <w:rPr>
                <w:rFonts w:ascii="Calibri" w:hAnsi="Calibri" w:cs="Calibri"/>
                <w:color w:val="000000"/>
                <w:sz w:val="24"/>
                <w:u w:val="single"/>
                <w:lang w:eastAsia="ar-SA"/>
              </w:rPr>
              <w:t> </w:t>
            </w:r>
            <w:r w:rsidRPr="004F065B">
              <w:rPr>
                <w:rFonts w:cs="Arial"/>
                <w:color w:val="000000"/>
                <w:sz w:val="24"/>
                <w:lang w:eastAsia="ar-SA"/>
              </w:rPr>
              <w:t>:</w:t>
            </w:r>
            <w:r w:rsidR="0051193C" w:rsidRPr="004F065B">
              <w:rPr>
                <w:rFonts w:cs="Arial"/>
                <w:color w:val="000000"/>
                <w:sz w:val="24"/>
                <w:lang w:eastAsia="ar-SA"/>
              </w:rPr>
              <w:t xml:space="preserve">  </w:t>
            </w:r>
            <w:r w:rsidR="004F065B">
              <w:rPr>
                <w:rFonts w:cs="Arial"/>
                <w:color w:val="000000"/>
                <w:sz w:val="24"/>
                <w:lang w:eastAsia="ar-SA"/>
              </w:rPr>
              <w:t>71332000 - 4</w:t>
            </w:r>
            <w:r w:rsidR="0051193C" w:rsidRPr="004F065B">
              <w:rPr>
                <w:rFonts w:cs="Arial"/>
                <w:color w:val="000000"/>
                <w:sz w:val="24"/>
                <w:lang w:eastAsia="ar-SA"/>
              </w:rPr>
              <w:t xml:space="preserve">                 </w:t>
            </w:r>
            <w:r w:rsidRPr="004F065B">
              <w:rPr>
                <w:rFonts w:cs="Arial"/>
                <w:sz w:val="24"/>
                <w:lang w:eastAsia="ar-SA"/>
              </w:rPr>
              <w:t xml:space="preserve">                      </w:t>
            </w:r>
            <w:r w:rsidRPr="004F065B">
              <w:rPr>
                <w:rFonts w:cs="Arial"/>
                <w:color w:val="000000"/>
                <w:sz w:val="24"/>
                <w:u w:val="single"/>
                <w:lang w:eastAsia="ar-SA"/>
              </w:rPr>
              <w:t>Code G.M.</w:t>
            </w:r>
            <w:r w:rsidRPr="004F065B">
              <w:rPr>
                <w:rFonts w:ascii="Calibri" w:hAnsi="Calibri" w:cs="Calibri"/>
                <w:color w:val="000000"/>
                <w:sz w:val="24"/>
                <w:lang w:eastAsia="ar-SA"/>
              </w:rPr>
              <w:t> </w:t>
            </w:r>
            <w:r w:rsidRPr="004F065B">
              <w:rPr>
                <w:rFonts w:cs="Arial"/>
                <w:color w:val="000000"/>
                <w:sz w:val="24"/>
                <w:lang w:eastAsia="ar-SA"/>
              </w:rPr>
              <w:t>:</w:t>
            </w:r>
            <w:r w:rsidRPr="00DE1554">
              <w:rPr>
                <w:rFonts w:cs="Arial"/>
                <w:color w:val="000000"/>
                <w:sz w:val="24"/>
                <w:lang w:eastAsia="ar-SA"/>
              </w:rPr>
              <w:t xml:space="preserve"> </w:t>
            </w:r>
            <w:r w:rsidR="004F065B">
              <w:rPr>
                <w:rFonts w:cs="Arial"/>
                <w:color w:val="000000"/>
                <w:sz w:val="24"/>
                <w:lang w:eastAsia="ar-SA"/>
              </w:rPr>
              <w:t>36.04.01</w:t>
            </w:r>
          </w:p>
          <w:p w14:paraId="1DF0CD46" w14:textId="1ABF4DB0" w:rsidR="00D90572" w:rsidRPr="00D90572" w:rsidRDefault="00D90572" w:rsidP="004665A9">
            <w:pPr>
              <w:tabs>
                <w:tab w:val="left" w:pos="4962"/>
              </w:tabs>
              <w:suppressAutoHyphens/>
              <w:jc w:val="both"/>
              <w:rPr>
                <w:rFonts w:cs="Arial"/>
                <w:color w:val="000000"/>
                <w:sz w:val="24"/>
                <w:lang w:eastAsia="ar-SA"/>
              </w:rPr>
            </w:pPr>
            <w:r w:rsidRPr="00D90572">
              <w:rPr>
                <w:rFonts w:cs="Arial"/>
                <w:color w:val="000000"/>
                <w:sz w:val="24"/>
                <w:u w:val="single"/>
                <w:lang w:eastAsia="ar-SA"/>
              </w:rPr>
              <w:t>Mois zéro</w:t>
            </w:r>
            <w:r w:rsidRPr="00D90572">
              <w:rPr>
                <w:rFonts w:ascii="Calibri" w:hAnsi="Calibri" w:cs="Calibri"/>
                <w:color w:val="000000"/>
                <w:sz w:val="24"/>
                <w:u w:val="single"/>
                <w:lang w:eastAsia="ar-SA"/>
              </w:rPr>
              <w:t> </w:t>
            </w:r>
            <w:r w:rsidRPr="00D90572">
              <w:rPr>
                <w:rFonts w:cs="Arial"/>
                <w:color w:val="000000"/>
                <w:sz w:val="24"/>
                <w:u w:val="single"/>
                <w:lang w:eastAsia="ar-SA"/>
              </w:rPr>
              <w:t>:</w:t>
            </w:r>
            <w:r w:rsidRPr="00D90572">
              <w:rPr>
                <w:rFonts w:cs="Arial"/>
                <w:color w:val="000000"/>
                <w:sz w:val="24"/>
                <w:lang w:eastAsia="ar-SA"/>
              </w:rPr>
              <w:t xml:space="preserve"> </w:t>
            </w:r>
            <w:r w:rsidR="00A5473A">
              <w:rPr>
                <w:rFonts w:cs="Arial"/>
                <w:color w:val="000000"/>
                <w:sz w:val="24"/>
                <w:lang w:eastAsia="ar-SA"/>
              </w:rPr>
              <w:t>septembre 2026</w:t>
            </w:r>
          </w:p>
          <w:p w14:paraId="39FFA5B6" w14:textId="77777777" w:rsidR="00D90572" w:rsidRPr="00D90572" w:rsidRDefault="00D90572" w:rsidP="004665A9">
            <w:pPr>
              <w:tabs>
                <w:tab w:val="left" w:pos="4962"/>
              </w:tabs>
              <w:suppressAutoHyphens/>
              <w:jc w:val="both"/>
              <w:rPr>
                <w:rFonts w:cs="Arial"/>
                <w:color w:val="000000"/>
                <w:sz w:val="24"/>
                <w:lang w:eastAsia="ar-SA"/>
              </w:rPr>
            </w:pPr>
          </w:p>
          <w:p w14:paraId="1F850233" w14:textId="43A5F608" w:rsidR="00D90572" w:rsidRPr="00D90572" w:rsidRDefault="00D90572" w:rsidP="004665A9">
            <w:pPr>
              <w:tabs>
                <w:tab w:val="left" w:pos="4962"/>
              </w:tabs>
              <w:suppressAutoHyphens/>
              <w:jc w:val="both"/>
              <w:rPr>
                <w:rFonts w:cs="Arial"/>
                <w:color w:val="000000"/>
                <w:sz w:val="24"/>
                <w:u w:val="single"/>
                <w:lang w:eastAsia="ar-SA"/>
              </w:rPr>
            </w:pPr>
            <w:r w:rsidRPr="00D90572">
              <w:rPr>
                <w:rFonts w:cs="Arial"/>
                <w:color w:val="000000"/>
                <w:sz w:val="24"/>
                <w:u w:val="single"/>
                <w:lang w:eastAsia="ar-SA"/>
              </w:rPr>
              <w:t>N° d’engagement juridique</w:t>
            </w:r>
            <w:r w:rsidRPr="00D90572">
              <w:rPr>
                <w:rFonts w:ascii="Calibri" w:hAnsi="Calibri" w:cs="Calibri"/>
                <w:color w:val="000000"/>
                <w:sz w:val="24"/>
                <w:u w:val="single"/>
                <w:lang w:eastAsia="ar-SA"/>
              </w:rPr>
              <w:t> </w:t>
            </w:r>
            <w:r w:rsidRPr="00D90572">
              <w:rPr>
                <w:rFonts w:cs="Arial"/>
                <w:color w:val="000000"/>
                <w:sz w:val="24"/>
                <w:u w:val="single"/>
                <w:lang w:eastAsia="ar-SA"/>
              </w:rPr>
              <w:t>:</w:t>
            </w:r>
            <w:r w:rsidRPr="00D90572">
              <w:rPr>
                <w:rFonts w:cs="Arial"/>
                <w:color w:val="000000"/>
                <w:sz w:val="24"/>
                <w:lang w:eastAsia="ar-SA"/>
              </w:rPr>
              <w:t xml:space="preserve">                                 </w:t>
            </w:r>
            <w:r w:rsidRPr="00D90572">
              <w:rPr>
                <w:rFonts w:cs="Arial"/>
                <w:color w:val="000000"/>
                <w:sz w:val="24"/>
                <w:u w:val="single"/>
                <w:lang w:eastAsia="ar-SA"/>
              </w:rPr>
              <w:t>Service exécutant</w:t>
            </w:r>
            <w:r w:rsidRPr="00D90572">
              <w:rPr>
                <w:rFonts w:ascii="Calibri" w:hAnsi="Calibri" w:cs="Calibri"/>
                <w:color w:val="000000"/>
                <w:sz w:val="24"/>
                <w:u w:val="single"/>
                <w:lang w:eastAsia="ar-SA"/>
              </w:rPr>
              <w:t> </w:t>
            </w:r>
            <w:r w:rsidRPr="00D90572">
              <w:rPr>
                <w:rFonts w:cs="Arial"/>
                <w:color w:val="000000"/>
                <w:sz w:val="24"/>
                <w:u w:val="single"/>
                <w:lang w:eastAsia="ar-SA"/>
              </w:rPr>
              <w:t xml:space="preserve">: </w:t>
            </w:r>
            <w:r w:rsidRPr="00B312A6">
              <w:rPr>
                <w:rFonts w:cs="Arial"/>
                <w:color w:val="000000"/>
                <w:sz w:val="24"/>
                <w:lang w:eastAsia="ar-SA"/>
              </w:rPr>
              <w:t>D10711K035</w:t>
            </w:r>
          </w:p>
          <w:p w14:paraId="4CB21227" w14:textId="77777777" w:rsidR="00D90572" w:rsidRPr="00D90572" w:rsidRDefault="00D90572" w:rsidP="004665A9">
            <w:pPr>
              <w:tabs>
                <w:tab w:val="left" w:pos="4962"/>
              </w:tabs>
              <w:suppressAutoHyphens/>
              <w:jc w:val="both"/>
              <w:rPr>
                <w:rFonts w:cs="Arial"/>
                <w:color w:val="000000"/>
                <w:sz w:val="24"/>
                <w:u w:val="single"/>
                <w:lang w:eastAsia="ar-SA"/>
              </w:rPr>
            </w:pPr>
          </w:p>
          <w:p w14:paraId="666F41C6" w14:textId="42971775" w:rsidR="00D90572" w:rsidRPr="00D90572" w:rsidRDefault="00D90572" w:rsidP="004665A9">
            <w:pPr>
              <w:tabs>
                <w:tab w:val="left" w:pos="4962"/>
              </w:tabs>
              <w:jc w:val="both"/>
              <w:rPr>
                <w:rFonts w:cs="Arial"/>
                <w:szCs w:val="22"/>
              </w:rPr>
            </w:pPr>
            <w:r w:rsidRPr="00D90572">
              <w:rPr>
                <w:rFonts w:cs="Arial"/>
                <w:color w:val="000000"/>
                <w:sz w:val="24"/>
                <w:u w:val="single"/>
                <w:lang w:eastAsia="ar-SA"/>
              </w:rPr>
              <w:t>Date du marché</w:t>
            </w:r>
            <w:r w:rsidRPr="00D90572">
              <w:rPr>
                <w:rFonts w:ascii="Calibri" w:hAnsi="Calibri" w:cs="Calibri"/>
                <w:color w:val="000000"/>
                <w:sz w:val="24"/>
                <w:lang w:eastAsia="ar-SA"/>
              </w:rPr>
              <w:t> </w:t>
            </w:r>
            <w:r w:rsidRPr="00D90572">
              <w:rPr>
                <w:rFonts w:cs="Arial"/>
                <w:color w:val="000000"/>
                <w:sz w:val="24"/>
                <w:lang w:eastAsia="ar-SA"/>
              </w:rPr>
              <w:t xml:space="preserve">: </w:t>
            </w:r>
            <w:r w:rsidRPr="00D90572">
              <w:rPr>
                <w:rFonts w:cs="Marianne"/>
                <w:color w:val="000000"/>
                <w:sz w:val="24"/>
                <w:lang w:eastAsia="ar-SA"/>
              </w:rPr>
              <w:t>………………………</w:t>
            </w:r>
            <w:r w:rsidRPr="00D90572">
              <w:rPr>
                <w:rFonts w:cs="Arial"/>
                <w:color w:val="000000"/>
                <w:sz w:val="24"/>
                <w:lang w:eastAsia="ar-SA"/>
              </w:rPr>
              <w:t xml:space="preserve">                           </w:t>
            </w:r>
            <w:r w:rsidRPr="00D90572">
              <w:rPr>
                <w:rFonts w:cs="Arial"/>
                <w:color w:val="000000"/>
                <w:sz w:val="24"/>
                <w:u w:val="single"/>
                <w:lang w:eastAsia="ar-SA"/>
              </w:rPr>
              <w:t>Montant</w:t>
            </w:r>
            <w:r w:rsidRPr="00D90572">
              <w:rPr>
                <w:rFonts w:ascii="Calibri" w:hAnsi="Calibri" w:cs="Calibri"/>
                <w:color w:val="000000"/>
                <w:sz w:val="24"/>
                <w:u w:val="single"/>
                <w:lang w:eastAsia="ar-SA"/>
              </w:rPr>
              <w:t> </w:t>
            </w:r>
            <w:r w:rsidRPr="00D90572">
              <w:rPr>
                <w:rFonts w:cs="Arial"/>
                <w:color w:val="000000"/>
                <w:sz w:val="24"/>
                <w:u w:val="single"/>
                <w:lang w:eastAsia="ar-SA"/>
              </w:rPr>
              <w:t xml:space="preserve">: </w:t>
            </w:r>
          </w:p>
          <w:p w14:paraId="553B4070" w14:textId="77777777" w:rsidR="00D90572" w:rsidRPr="00D90572" w:rsidRDefault="00D90572" w:rsidP="004665A9">
            <w:pPr>
              <w:tabs>
                <w:tab w:val="left" w:pos="4962"/>
              </w:tabs>
              <w:jc w:val="both"/>
              <w:rPr>
                <w:rFonts w:cs="Arial"/>
                <w:szCs w:val="22"/>
              </w:rPr>
            </w:pPr>
          </w:p>
          <w:p w14:paraId="5E77C7D9" w14:textId="77777777" w:rsidR="006E5D2C" w:rsidRPr="00D90572" w:rsidRDefault="006E5D2C" w:rsidP="004665A9">
            <w:pPr>
              <w:tabs>
                <w:tab w:val="left" w:pos="4962"/>
              </w:tabs>
              <w:jc w:val="both"/>
              <w:rPr>
                <w:rFonts w:cs="Arial"/>
                <w:sz w:val="24"/>
              </w:rPr>
            </w:pPr>
          </w:p>
        </w:tc>
      </w:tr>
    </w:tbl>
    <w:p w14:paraId="4902035D" w14:textId="77777777" w:rsidR="006E5D2C" w:rsidRPr="00D90572" w:rsidRDefault="006E5D2C" w:rsidP="004665A9">
      <w:pPr>
        <w:pStyle w:val="Titre7"/>
        <w:rPr>
          <w:b/>
        </w:rPr>
      </w:pPr>
    </w:p>
    <w:p w14:paraId="6D47E62B" w14:textId="77777777" w:rsidR="006E5D2C" w:rsidRPr="00D90572" w:rsidRDefault="006E5D2C" w:rsidP="00760EC3">
      <w:pPr>
        <w:pStyle w:val="Titre7"/>
        <w:jc w:val="center"/>
        <w:rPr>
          <w:b/>
          <w:sz w:val="24"/>
          <w:szCs w:val="24"/>
        </w:rPr>
      </w:pPr>
      <w:r w:rsidRPr="00D90572">
        <w:rPr>
          <w:b/>
        </w:rPr>
        <w:t>N°  de  marché</w:t>
      </w:r>
    </w:p>
    <w:p w14:paraId="7A55E239" w14:textId="77777777" w:rsidR="006E5D2C" w:rsidRPr="00D90572" w:rsidRDefault="006E5D2C" w:rsidP="004665A9">
      <w:pPr>
        <w:jc w:val="both"/>
        <w:rPr>
          <w:sz w:val="12"/>
          <w:szCs w:val="1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6"/>
      </w:tblGrid>
      <w:tr w:rsidR="006E5D2C" w:rsidRPr="00D90572" w14:paraId="7A722A18" w14:textId="77777777" w:rsidTr="006D6828">
        <w:trPr>
          <w:trHeight w:val="377"/>
        </w:trPr>
        <w:tc>
          <w:tcPr>
            <w:tcW w:w="10206" w:type="dxa"/>
            <w:tcBorders>
              <w:top w:val="single" w:sz="4" w:space="0" w:color="auto"/>
              <w:left w:val="single" w:sz="4" w:space="0" w:color="auto"/>
              <w:bottom w:val="single" w:sz="4" w:space="0" w:color="auto"/>
              <w:right w:val="single" w:sz="4" w:space="0" w:color="auto"/>
            </w:tcBorders>
          </w:tcPr>
          <w:p w14:paraId="4BD4A668" w14:textId="77777777" w:rsidR="006E5D2C" w:rsidRPr="00D90572" w:rsidRDefault="006E5D2C" w:rsidP="004665A9">
            <w:pPr>
              <w:jc w:val="both"/>
              <w:rPr>
                <w:rFonts w:cs="Arial"/>
                <w:color w:val="0000FF"/>
                <w:sz w:val="26"/>
                <w:szCs w:val="26"/>
              </w:rPr>
            </w:pPr>
            <w:r w:rsidRPr="00D90572">
              <w:rPr>
                <w:rFonts w:cs="Arial"/>
                <w:color w:val="0000FF"/>
                <w:sz w:val="26"/>
                <w:szCs w:val="26"/>
              </w:rPr>
              <w:t xml:space="preserve">                                              </w:t>
            </w:r>
          </w:p>
          <w:p w14:paraId="3800CDCE" w14:textId="77777777" w:rsidR="006E5D2C" w:rsidRPr="00D90572" w:rsidRDefault="006E5D2C" w:rsidP="004665A9">
            <w:pPr>
              <w:jc w:val="both"/>
              <w:rPr>
                <w:rFonts w:cs="Arial"/>
                <w:sz w:val="26"/>
                <w:szCs w:val="26"/>
              </w:rPr>
            </w:pPr>
            <w:r w:rsidRPr="00D90572">
              <w:rPr>
                <w:rFonts w:cs="Arial"/>
                <w:sz w:val="26"/>
                <w:szCs w:val="26"/>
              </w:rPr>
              <w:t xml:space="preserve">                                                 </w:t>
            </w:r>
          </w:p>
          <w:p w14:paraId="11E43281" w14:textId="77777777" w:rsidR="006E5D2C" w:rsidRPr="00D90572" w:rsidRDefault="006E5D2C" w:rsidP="004665A9">
            <w:pPr>
              <w:jc w:val="both"/>
              <w:rPr>
                <w:rFonts w:cs="Arial"/>
                <w:sz w:val="26"/>
                <w:szCs w:val="26"/>
              </w:rPr>
            </w:pPr>
          </w:p>
        </w:tc>
      </w:tr>
    </w:tbl>
    <w:p w14:paraId="08C5D382" w14:textId="77777777" w:rsidR="00460DF3" w:rsidRDefault="00460DF3" w:rsidP="004665A9">
      <w:pPr>
        <w:pStyle w:val="Lgende"/>
        <w:jc w:val="both"/>
        <w:sectPr w:rsidR="00460DF3" w:rsidSect="00CA53B3">
          <w:headerReference w:type="default" r:id="rId8"/>
          <w:footerReference w:type="even" r:id="rId9"/>
          <w:footerReference w:type="default" r:id="rId10"/>
          <w:pgSz w:w="11906" w:h="16838" w:code="9"/>
          <w:pgMar w:top="851" w:right="851" w:bottom="851" w:left="851" w:header="720" w:footer="720" w:gutter="0"/>
          <w:cols w:space="720"/>
        </w:sectPr>
      </w:pPr>
    </w:p>
    <w:p w14:paraId="284FCE36" w14:textId="77777777" w:rsidR="00C757B6" w:rsidRPr="00DC54EE" w:rsidRDefault="00C757B6" w:rsidP="00760EC3">
      <w:pPr>
        <w:pStyle w:val="Lgende"/>
        <w:rPr>
          <w:rFonts w:ascii="Times New Roman" w:hAnsi="Times New Roman" w:cs="Times New Roman"/>
          <w:sz w:val="36"/>
          <w:szCs w:val="36"/>
        </w:rPr>
      </w:pPr>
      <w:r w:rsidRPr="00DC54EE">
        <w:rPr>
          <w:rFonts w:ascii="Times New Roman" w:hAnsi="Times New Roman" w:cs="Times New Roman"/>
          <w:sz w:val="36"/>
          <w:szCs w:val="36"/>
        </w:rPr>
        <w:lastRenderedPageBreak/>
        <w:t>SOMMAIRE</w:t>
      </w:r>
    </w:p>
    <w:p w14:paraId="3A873CBA" w14:textId="2A3E0E82" w:rsidR="00235130" w:rsidRDefault="00B91F91">
      <w:pPr>
        <w:pStyle w:val="TM1"/>
        <w:rPr>
          <w:rFonts w:asciiTheme="minorHAnsi" w:eastAsiaTheme="minorEastAsia" w:hAnsiTheme="minorHAnsi" w:cstheme="minorBidi"/>
          <w:b w:val="0"/>
          <w:bCs w:val="0"/>
          <w:iCs w:val="0"/>
          <w:caps w:val="0"/>
          <w:kern w:val="0"/>
          <w:u w:val="none"/>
          <w:lang w:eastAsia="fr-FR"/>
        </w:rPr>
      </w:pPr>
      <w:r>
        <w:rPr>
          <w:rFonts w:ascii="Arial" w:hAnsi="Arial"/>
          <w:b w:val="0"/>
          <w:bCs w:val="0"/>
          <w:iCs w:val="0"/>
          <w:caps w:val="0"/>
        </w:rPr>
        <w:fldChar w:fldCharType="begin"/>
      </w:r>
      <w:r>
        <w:rPr>
          <w:rFonts w:ascii="Arial" w:hAnsi="Arial"/>
          <w:b w:val="0"/>
          <w:bCs w:val="0"/>
          <w:iCs w:val="0"/>
          <w:caps w:val="0"/>
        </w:rPr>
        <w:instrText xml:space="preserve"> TOC \o "1-5" \h \z \u </w:instrText>
      </w:r>
      <w:r>
        <w:rPr>
          <w:rFonts w:ascii="Arial" w:hAnsi="Arial"/>
          <w:b w:val="0"/>
          <w:bCs w:val="0"/>
          <w:iCs w:val="0"/>
          <w:caps w:val="0"/>
        </w:rPr>
        <w:fldChar w:fldCharType="separate"/>
      </w:r>
      <w:hyperlink w:anchor="_Toc237441901" w:history="1">
        <w:r w:rsidR="00235130" w:rsidRPr="00EF2BC8">
          <w:rPr>
            <w:rStyle w:val="Lienhypertexte"/>
          </w:rPr>
          <w:t>1.</w:t>
        </w:r>
        <w:r w:rsidR="00235130">
          <w:rPr>
            <w:rFonts w:asciiTheme="minorHAnsi" w:eastAsiaTheme="minorEastAsia" w:hAnsiTheme="minorHAnsi" w:cstheme="minorBidi"/>
            <w:b w:val="0"/>
            <w:bCs w:val="0"/>
            <w:iCs w:val="0"/>
            <w:caps w:val="0"/>
            <w:kern w:val="0"/>
            <w:u w:val="none"/>
            <w:lang w:eastAsia="fr-FR"/>
          </w:rPr>
          <w:tab/>
        </w:r>
        <w:r w:rsidR="00235130" w:rsidRPr="00EF2BC8">
          <w:rPr>
            <w:rStyle w:val="Lienhypertexte"/>
          </w:rPr>
          <w:t>CAHIER DES CLAUSES PARTICULIERES</w:t>
        </w:r>
        <w:r w:rsidR="00235130">
          <w:rPr>
            <w:webHidden/>
          </w:rPr>
          <w:tab/>
        </w:r>
        <w:r w:rsidR="00235130">
          <w:rPr>
            <w:webHidden/>
          </w:rPr>
          <w:fldChar w:fldCharType="begin"/>
        </w:r>
        <w:r w:rsidR="00235130">
          <w:rPr>
            <w:webHidden/>
          </w:rPr>
          <w:instrText xml:space="preserve"> PAGEREF _Toc237441901 \h </w:instrText>
        </w:r>
        <w:r w:rsidR="00235130">
          <w:rPr>
            <w:webHidden/>
          </w:rPr>
        </w:r>
        <w:r w:rsidR="00235130">
          <w:rPr>
            <w:webHidden/>
          </w:rPr>
          <w:fldChar w:fldCharType="separate"/>
        </w:r>
        <w:r w:rsidR="00235130">
          <w:rPr>
            <w:webHidden/>
          </w:rPr>
          <w:t>4</w:t>
        </w:r>
        <w:r w:rsidR="00235130">
          <w:rPr>
            <w:webHidden/>
          </w:rPr>
          <w:fldChar w:fldCharType="end"/>
        </w:r>
      </w:hyperlink>
    </w:p>
    <w:p w14:paraId="71317E83" w14:textId="433C3C7A" w:rsidR="00235130" w:rsidRDefault="00714D8F">
      <w:pPr>
        <w:pStyle w:val="TM2"/>
        <w:rPr>
          <w:rFonts w:asciiTheme="minorHAnsi" w:eastAsiaTheme="minorEastAsia" w:hAnsiTheme="minorHAnsi" w:cstheme="minorBidi"/>
          <w:szCs w:val="22"/>
        </w:rPr>
      </w:pPr>
      <w:hyperlink w:anchor="_Toc237441902" w:history="1">
        <w:r w:rsidR="00235130" w:rsidRPr="00EF2BC8">
          <w:rPr>
            <w:rStyle w:val="Lienhypertexte"/>
            <w:bCs/>
          </w:rPr>
          <w:t>1.1</w:t>
        </w:r>
        <w:r w:rsidR="00235130">
          <w:rPr>
            <w:rFonts w:asciiTheme="minorHAnsi" w:eastAsiaTheme="minorEastAsia" w:hAnsiTheme="minorHAnsi" w:cstheme="minorBidi"/>
            <w:szCs w:val="22"/>
          </w:rPr>
          <w:tab/>
        </w:r>
        <w:r w:rsidR="00235130" w:rsidRPr="00EF2BC8">
          <w:rPr>
            <w:rStyle w:val="Lienhypertexte"/>
          </w:rPr>
          <w:t>Objet du projet</w:t>
        </w:r>
        <w:r w:rsidR="00235130">
          <w:rPr>
            <w:webHidden/>
          </w:rPr>
          <w:tab/>
        </w:r>
        <w:r w:rsidR="00235130">
          <w:rPr>
            <w:webHidden/>
          </w:rPr>
          <w:fldChar w:fldCharType="begin"/>
        </w:r>
        <w:r w:rsidR="00235130">
          <w:rPr>
            <w:webHidden/>
          </w:rPr>
          <w:instrText xml:space="preserve"> PAGEREF _Toc237441902 \h </w:instrText>
        </w:r>
        <w:r w:rsidR="00235130">
          <w:rPr>
            <w:webHidden/>
          </w:rPr>
        </w:r>
        <w:r w:rsidR="00235130">
          <w:rPr>
            <w:webHidden/>
          </w:rPr>
          <w:fldChar w:fldCharType="separate"/>
        </w:r>
        <w:r w:rsidR="00235130">
          <w:rPr>
            <w:webHidden/>
          </w:rPr>
          <w:t>4</w:t>
        </w:r>
        <w:r w:rsidR="00235130">
          <w:rPr>
            <w:webHidden/>
          </w:rPr>
          <w:fldChar w:fldCharType="end"/>
        </w:r>
      </w:hyperlink>
    </w:p>
    <w:p w14:paraId="12CF6AB8" w14:textId="620FF4D3" w:rsidR="00235130" w:rsidRDefault="00714D8F">
      <w:pPr>
        <w:pStyle w:val="TM2"/>
        <w:rPr>
          <w:rFonts w:asciiTheme="minorHAnsi" w:eastAsiaTheme="minorEastAsia" w:hAnsiTheme="minorHAnsi" w:cstheme="minorBidi"/>
          <w:szCs w:val="22"/>
        </w:rPr>
      </w:pPr>
      <w:hyperlink w:anchor="_Toc237441903" w:history="1">
        <w:r w:rsidR="00235130" w:rsidRPr="00EF2BC8">
          <w:rPr>
            <w:rStyle w:val="Lienhypertexte"/>
          </w:rPr>
          <w:t>1.2</w:t>
        </w:r>
        <w:r w:rsidR="00235130">
          <w:rPr>
            <w:rFonts w:asciiTheme="minorHAnsi" w:eastAsiaTheme="minorEastAsia" w:hAnsiTheme="minorHAnsi" w:cstheme="minorBidi"/>
            <w:szCs w:val="22"/>
          </w:rPr>
          <w:tab/>
        </w:r>
        <w:r w:rsidR="00235130" w:rsidRPr="00EF2BC8">
          <w:rPr>
            <w:rStyle w:val="Lienhypertexte"/>
          </w:rPr>
          <w:t>Document de référence</w:t>
        </w:r>
        <w:r w:rsidR="00235130">
          <w:rPr>
            <w:webHidden/>
          </w:rPr>
          <w:tab/>
        </w:r>
        <w:r w:rsidR="00235130">
          <w:rPr>
            <w:webHidden/>
          </w:rPr>
          <w:fldChar w:fldCharType="begin"/>
        </w:r>
        <w:r w:rsidR="00235130">
          <w:rPr>
            <w:webHidden/>
          </w:rPr>
          <w:instrText xml:space="preserve"> PAGEREF _Toc237441903 \h </w:instrText>
        </w:r>
        <w:r w:rsidR="00235130">
          <w:rPr>
            <w:webHidden/>
          </w:rPr>
        </w:r>
        <w:r w:rsidR="00235130">
          <w:rPr>
            <w:webHidden/>
          </w:rPr>
          <w:fldChar w:fldCharType="separate"/>
        </w:r>
        <w:r w:rsidR="00235130">
          <w:rPr>
            <w:webHidden/>
          </w:rPr>
          <w:t>4</w:t>
        </w:r>
        <w:r w:rsidR="00235130">
          <w:rPr>
            <w:webHidden/>
          </w:rPr>
          <w:fldChar w:fldCharType="end"/>
        </w:r>
      </w:hyperlink>
    </w:p>
    <w:p w14:paraId="3A3DC386" w14:textId="539CDB9B" w:rsidR="00235130" w:rsidRDefault="00714D8F">
      <w:pPr>
        <w:pStyle w:val="TM2"/>
        <w:rPr>
          <w:rFonts w:asciiTheme="minorHAnsi" w:eastAsiaTheme="minorEastAsia" w:hAnsiTheme="minorHAnsi" w:cstheme="minorBidi"/>
          <w:szCs w:val="22"/>
        </w:rPr>
      </w:pPr>
      <w:hyperlink w:anchor="_Toc237441904" w:history="1">
        <w:r w:rsidR="00235130" w:rsidRPr="00EF2BC8">
          <w:rPr>
            <w:rStyle w:val="Lienhypertexte"/>
            <w:bCs/>
          </w:rPr>
          <w:t>1.3</w:t>
        </w:r>
        <w:r w:rsidR="00235130">
          <w:rPr>
            <w:rFonts w:asciiTheme="minorHAnsi" w:eastAsiaTheme="minorEastAsia" w:hAnsiTheme="minorHAnsi" w:cstheme="minorBidi"/>
            <w:szCs w:val="22"/>
          </w:rPr>
          <w:tab/>
        </w:r>
        <w:r w:rsidR="00235130" w:rsidRPr="00EF2BC8">
          <w:rPr>
            <w:rStyle w:val="Lienhypertexte"/>
          </w:rPr>
          <w:t>Objet de la mission</w:t>
        </w:r>
        <w:r w:rsidR="00235130">
          <w:rPr>
            <w:webHidden/>
          </w:rPr>
          <w:tab/>
        </w:r>
        <w:r w:rsidR="00235130">
          <w:rPr>
            <w:webHidden/>
          </w:rPr>
          <w:fldChar w:fldCharType="begin"/>
        </w:r>
        <w:r w:rsidR="00235130">
          <w:rPr>
            <w:webHidden/>
          </w:rPr>
          <w:instrText xml:space="preserve"> PAGEREF _Toc237441904 \h </w:instrText>
        </w:r>
        <w:r w:rsidR="00235130">
          <w:rPr>
            <w:webHidden/>
          </w:rPr>
        </w:r>
        <w:r w:rsidR="00235130">
          <w:rPr>
            <w:webHidden/>
          </w:rPr>
          <w:fldChar w:fldCharType="separate"/>
        </w:r>
        <w:r w:rsidR="00235130">
          <w:rPr>
            <w:webHidden/>
          </w:rPr>
          <w:t>4</w:t>
        </w:r>
        <w:r w:rsidR="00235130">
          <w:rPr>
            <w:webHidden/>
          </w:rPr>
          <w:fldChar w:fldCharType="end"/>
        </w:r>
      </w:hyperlink>
    </w:p>
    <w:p w14:paraId="6E82CBBC" w14:textId="03609563" w:rsidR="00235130" w:rsidRDefault="00714D8F">
      <w:pPr>
        <w:pStyle w:val="TM2"/>
        <w:rPr>
          <w:rFonts w:asciiTheme="minorHAnsi" w:eastAsiaTheme="minorEastAsia" w:hAnsiTheme="minorHAnsi" w:cstheme="minorBidi"/>
          <w:szCs w:val="22"/>
        </w:rPr>
      </w:pPr>
      <w:hyperlink w:anchor="_Toc237441905" w:history="1">
        <w:r w:rsidR="00235130" w:rsidRPr="00EF2BC8">
          <w:rPr>
            <w:rStyle w:val="Lienhypertexte"/>
          </w:rPr>
          <w:t>1.4</w:t>
        </w:r>
        <w:r w:rsidR="00235130">
          <w:rPr>
            <w:rFonts w:asciiTheme="minorHAnsi" w:eastAsiaTheme="minorEastAsia" w:hAnsiTheme="minorHAnsi" w:cstheme="minorBidi"/>
            <w:szCs w:val="22"/>
          </w:rPr>
          <w:tab/>
        </w:r>
        <w:r w:rsidR="00235130" w:rsidRPr="00EF2BC8">
          <w:rPr>
            <w:rStyle w:val="Lienhypertexte"/>
          </w:rPr>
          <w:t>Décomposition en tranches</w:t>
        </w:r>
        <w:r w:rsidR="00235130">
          <w:rPr>
            <w:webHidden/>
          </w:rPr>
          <w:tab/>
        </w:r>
        <w:r w:rsidR="00235130">
          <w:rPr>
            <w:webHidden/>
          </w:rPr>
          <w:fldChar w:fldCharType="begin"/>
        </w:r>
        <w:r w:rsidR="00235130">
          <w:rPr>
            <w:webHidden/>
          </w:rPr>
          <w:instrText xml:space="preserve"> PAGEREF _Toc237441905 \h </w:instrText>
        </w:r>
        <w:r w:rsidR="00235130">
          <w:rPr>
            <w:webHidden/>
          </w:rPr>
        </w:r>
        <w:r w:rsidR="00235130">
          <w:rPr>
            <w:webHidden/>
          </w:rPr>
          <w:fldChar w:fldCharType="separate"/>
        </w:r>
        <w:r w:rsidR="00235130">
          <w:rPr>
            <w:webHidden/>
          </w:rPr>
          <w:t>6</w:t>
        </w:r>
        <w:r w:rsidR="00235130">
          <w:rPr>
            <w:webHidden/>
          </w:rPr>
          <w:fldChar w:fldCharType="end"/>
        </w:r>
      </w:hyperlink>
    </w:p>
    <w:p w14:paraId="2ACEE641" w14:textId="06146A70" w:rsidR="00235130" w:rsidRDefault="00714D8F">
      <w:pPr>
        <w:pStyle w:val="TM2"/>
        <w:rPr>
          <w:rFonts w:asciiTheme="minorHAnsi" w:eastAsiaTheme="minorEastAsia" w:hAnsiTheme="minorHAnsi" w:cstheme="minorBidi"/>
          <w:szCs w:val="22"/>
        </w:rPr>
      </w:pPr>
      <w:hyperlink w:anchor="_Toc237441906" w:history="1">
        <w:r w:rsidR="00235130" w:rsidRPr="00EF2BC8">
          <w:rPr>
            <w:rStyle w:val="Lienhypertexte"/>
          </w:rPr>
          <w:t>1.5</w:t>
        </w:r>
        <w:r w:rsidR="00235130">
          <w:rPr>
            <w:rFonts w:asciiTheme="minorHAnsi" w:eastAsiaTheme="minorEastAsia" w:hAnsiTheme="minorHAnsi" w:cstheme="minorBidi"/>
            <w:szCs w:val="22"/>
          </w:rPr>
          <w:tab/>
        </w:r>
        <w:r w:rsidR="00235130" w:rsidRPr="00EF2BC8">
          <w:rPr>
            <w:rStyle w:val="Lienhypertexte"/>
          </w:rPr>
          <w:t>Découpage en éléments de mission</w:t>
        </w:r>
        <w:r w:rsidR="00235130">
          <w:rPr>
            <w:webHidden/>
          </w:rPr>
          <w:tab/>
        </w:r>
        <w:r w:rsidR="00235130">
          <w:rPr>
            <w:webHidden/>
          </w:rPr>
          <w:fldChar w:fldCharType="begin"/>
        </w:r>
        <w:r w:rsidR="00235130">
          <w:rPr>
            <w:webHidden/>
          </w:rPr>
          <w:instrText xml:space="preserve"> PAGEREF _Toc237441906 \h </w:instrText>
        </w:r>
        <w:r w:rsidR="00235130">
          <w:rPr>
            <w:webHidden/>
          </w:rPr>
        </w:r>
        <w:r w:rsidR="00235130">
          <w:rPr>
            <w:webHidden/>
          </w:rPr>
          <w:fldChar w:fldCharType="separate"/>
        </w:r>
        <w:r w:rsidR="00235130">
          <w:rPr>
            <w:webHidden/>
          </w:rPr>
          <w:t>6</w:t>
        </w:r>
        <w:r w:rsidR="00235130">
          <w:rPr>
            <w:webHidden/>
          </w:rPr>
          <w:fldChar w:fldCharType="end"/>
        </w:r>
      </w:hyperlink>
    </w:p>
    <w:p w14:paraId="5E64284C" w14:textId="17315347" w:rsidR="00235130" w:rsidRDefault="00714D8F">
      <w:pPr>
        <w:pStyle w:val="TM2"/>
        <w:rPr>
          <w:rFonts w:asciiTheme="minorHAnsi" w:eastAsiaTheme="minorEastAsia" w:hAnsiTheme="minorHAnsi" w:cstheme="minorBidi"/>
          <w:szCs w:val="22"/>
        </w:rPr>
      </w:pPr>
      <w:hyperlink w:anchor="_Toc237441907" w:history="1">
        <w:r w:rsidR="00235130" w:rsidRPr="00EF2BC8">
          <w:rPr>
            <w:rStyle w:val="Lienhypertexte"/>
          </w:rPr>
          <w:t>1.6</w:t>
        </w:r>
        <w:r w:rsidR="00235130">
          <w:rPr>
            <w:rFonts w:asciiTheme="minorHAnsi" w:eastAsiaTheme="minorEastAsia" w:hAnsiTheme="minorHAnsi" w:cstheme="minorBidi"/>
            <w:szCs w:val="22"/>
          </w:rPr>
          <w:tab/>
        </w:r>
        <w:r w:rsidR="00235130" w:rsidRPr="00EF2BC8">
          <w:rPr>
            <w:rStyle w:val="Lienhypertexte"/>
          </w:rPr>
          <w:t>Chronologie et durées prévisionnelles</w:t>
        </w:r>
        <w:r w:rsidR="00235130">
          <w:rPr>
            <w:webHidden/>
          </w:rPr>
          <w:tab/>
        </w:r>
        <w:r w:rsidR="00235130">
          <w:rPr>
            <w:webHidden/>
          </w:rPr>
          <w:fldChar w:fldCharType="begin"/>
        </w:r>
        <w:r w:rsidR="00235130">
          <w:rPr>
            <w:webHidden/>
          </w:rPr>
          <w:instrText xml:space="preserve"> PAGEREF _Toc237441907 \h </w:instrText>
        </w:r>
        <w:r w:rsidR="00235130">
          <w:rPr>
            <w:webHidden/>
          </w:rPr>
        </w:r>
        <w:r w:rsidR="00235130">
          <w:rPr>
            <w:webHidden/>
          </w:rPr>
          <w:fldChar w:fldCharType="separate"/>
        </w:r>
        <w:r w:rsidR="00235130">
          <w:rPr>
            <w:webHidden/>
          </w:rPr>
          <w:t>6</w:t>
        </w:r>
        <w:r w:rsidR="00235130">
          <w:rPr>
            <w:webHidden/>
          </w:rPr>
          <w:fldChar w:fldCharType="end"/>
        </w:r>
      </w:hyperlink>
    </w:p>
    <w:p w14:paraId="436ADFE6" w14:textId="5252085D" w:rsidR="00235130" w:rsidRDefault="00714D8F">
      <w:pPr>
        <w:pStyle w:val="TM2"/>
        <w:rPr>
          <w:rFonts w:asciiTheme="minorHAnsi" w:eastAsiaTheme="minorEastAsia" w:hAnsiTheme="minorHAnsi" w:cstheme="minorBidi"/>
          <w:szCs w:val="22"/>
        </w:rPr>
      </w:pPr>
      <w:hyperlink w:anchor="_Toc237441908" w:history="1">
        <w:r w:rsidR="00235130" w:rsidRPr="00EF2BC8">
          <w:rPr>
            <w:rStyle w:val="Lienhypertexte"/>
          </w:rPr>
          <w:t>1.7</w:t>
        </w:r>
        <w:r w:rsidR="00235130">
          <w:rPr>
            <w:rFonts w:asciiTheme="minorHAnsi" w:eastAsiaTheme="minorEastAsia" w:hAnsiTheme="minorHAnsi" w:cstheme="minorBidi"/>
            <w:szCs w:val="22"/>
          </w:rPr>
          <w:tab/>
        </w:r>
        <w:r w:rsidR="00235130" w:rsidRPr="00EF2BC8">
          <w:rPr>
            <w:rStyle w:val="Lienhypertexte"/>
          </w:rPr>
          <w:t>Généralités</w:t>
        </w:r>
        <w:r w:rsidR="00235130">
          <w:rPr>
            <w:webHidden/>
          </w:rPr>
          <w:tab/>
        </w:r>
        <w:r w:rsidR="00235130">
          <w:rPr>
            <w:webHidden/>
          </w:rPr>
          <w:fldChar w:fldCharType="begin"/>
        </w:r>
        <w:r w:rsidR="00235130">
          <w:rPr>
            <w:webHidden/>
          </w:rPr>
          <w:instrText xml:space="preserve"> PAGEREF _Toc237441908 \h </w:instrText>
        </w:r>
        <w:r w:rsidR="00235130">
          <w:rPr>
            <w:webHidden/>
          </w:rPr>
        </w:r>
        <w:r w:rsidR="00235130">
          <w:rPr>
            <w:webHidden/>
          </w:rPr>
          <w:fldChar w:fldCharType="separate"/>
        </w:r>
        <w:r w:rsidR="00235130">
          <w:rPr>
            <w:webHidden/>
          </w:rPr>
          <w:t>6</w:t>
        </w:r>
        <w:r w:rsidR="00235130">
          <w:rPr>
            <w:webHidden/>
          </w:rPr>
          <w:fldChar w:fldCharType="end"/>
        </w:r>
      </w:hyperlink>
    </w:p>
    <w:p w14:paraId="761C50CB" w14:textId="0FA8AE95" w:rsidR="00235130" w:rsidRDefault="00714D8F">
      <w:pPr>
        <w:pStyle w:val="TM2"/>
        <w:rPr>
          <w:rFonts w:asciiTheme="minorHAnsi" w:eastAsiaTheme="minorEastAsia" w:hAnsiTheme="minorHAnsi" w:cstheme="minorBidi"/>
          <w:szCs w:val="22"/>
        </w:rPr>
      </w:pPr>
      <w:hyperlink w:anchor="_Toc237441909" w:history="1">
        <w:r w:rsidR="00235130" w:rsidRPr="00EF2BC8">
          <w:rPr>
            <w:rStyle w:val="Lienhypertexte"/>
          </w:rPr>
          <w:t>1.8</w:t>
        </w:r>
        <w:r w:rsidR="00235130">
          <w:rPr>
            <w:rFonts w:asciiTheme="minorHAnsi" w:eastAsiaTheme="minorEastAsia" w:hAnsiTheme="minorHAnsi" w:cstheme="minorBidi"/>
            <w:szCs w:val="22"/>
          </w:rPr>
          <w:tab/>
        </w:r>
        <w:r w:rsidR="00235130" w:rsidRPr="00EF2BC8">
          <w:rPr>
            <w:rStyle w:val="Lienhypertexte"/>
          </w:rPr>
          <w:t>Détail de la partie technique</w:t>
        </w:r>
        <w:r w:rsidR="00235130">
          <w:rPr>
            <w:webHidden/>
          </w:rPr>
          <w:tab/>
        </w:r>
        <w:r w:rsidR="00235130">
          <w:rPr>
            <w:webHidden/>
          </w:rPr>
          <w:fldChar w:fldCharType="begin"/>
        </w:r>
        <w:r w:rsidR="00235130">
          <w:rPr>
            <w:webHidden/>
          </w:rPr>
          <w:instrText xml:space="preserve"> PAGEREF _Toc237441909 \h </w:instrText>
        </w:r>
        <w:r w:rsidR="00235130">
          <w:rPr>
            <w:webHidden/>
          </w:rPr>
        </w:r>
        <w:r w:rsidR="00235130">
          <w:rPr>
            <w:webHidden/>
          </w:rPr>
          <w:fldChar w:fldCharType="separate"/>
        </w:r>
        <w:r w:rsidR="00235130">
          <w:rPr>
            <w:webHidden/>
          </w:rPr>
          <w:t>6</w:t>
        </w:r>
        <w:r w:rsidR="00235130">
          <w:rPr>
            <w:webHidden/>
          </w:rPr>
          <w:fldChar w:fldCharType="end"/>
        </w:r>
      </w:hyperlink>
    </w:p>
    <w:p w14:paraId="37547E92" w14:textId="316E8EC9" w:rsidR="00235130" w:rsidRDefault="00714D8F">
      <w:pPr>
        <w:pStyle w:val="TM3"/>
        <w:rPr>
          <w:rFonts w:asciiTheme="minorHAnsi" w:eastAsiaTheme="minorEastAsia" w:hAnsiTheme="minorHAnsi" w:cstheme="minorBidi"/>
          <w:noProof/>
          <w:szCs w:val="22"/>
        </w:rPr>
      </w:pPr>
      <w:hyperlink w:anchor="_Toc237441910" w:history="1">
        <w:r w:rsidR="00235130" w:rsidRPr="00EF2BC8">
          <w:rPr>
            <w:rStyle w:val="Lienhypertexte"/>
            <w:noProof/>
          </w:rPr>
          <w:t>1.8.1</w:t>
        </w:r>
        <w:r w:rsidR="00235130">
          <w:rPr>
            <w:rFonts w:asciiTheme="minorHAnsi" w:eastAsiaTheme="minorEastAsia" w:hAnsiTheme="minorHAnsi" w:cstheme="minorBidi"/>
            <w:noProof/>
            <w:szCs w:val="22"/>
          </w:rPr>
          <w:tab/>
        </w:r>
        <w:r w:rsidR="00235130" w:rsidRPr="00EF2BC8">
          <w:rPr>
            <w:rStyle w:val="Lienhypertexte"/>
            <w:noProof/>
          </w:rPr>
          <w:t>Diagnostic géotechnique (G5)</w:t>
        </w:r>
        <w:r w:rsidR="00235130">
          <w:rPr>
            <w:noProof/>
            <w:webHidden/>
          </w:rPr>
          <w:tab/>
        </w:r>
        <w:r w:rsidR="00235130">
          <w:rPr>
            <w:noProof/>
            <w:webHidden/>
          </w:rPr>
          <w:fldChar w:fldCharType="begin"/>
        </w:r>
        <w:r w:rsidR="00235130">
          <w:rPr>
            <w:noProof/>
            <w:webHidden/>
          </w:rPr>
          <w:instrText xml:space="preserve"> PAGEREF _Toc237441910 \h </w:instrText>
        </w:r>
        <w:r w:rsidR="00235130">
          <w:rPr>
            <w:noProof/>
            <w:webHidden/>
          </w:rPr>
        </w:r>
        <w:r w:rsidR="00235130">
          <w:rPr>
            <w:noProof/>
            <w:webHidden/>
          </w:rPr>
          <w:fldChar w:fldCharType="separate"/>
        </w:r>
        <w:r w:rsidR="00235130">
          <w:rPr>
            <w:noProof/>
            <w:webHidden/>
          </w:rPr>
          <w:t>6</w:t>
        </w:r>
        <w:r w:rsidR="00235130">
          <w:rPr>
            <w:noProof/>
            <w:webHidden/>
          </w:rPr>
          <w:fldChar w:fldCharType="end"/>
        </w:r>
      </w:hyperlink>
    </w:p>
    <w:p w14:paraId="3F888693" w14:textId="346AE224" w:rsidR="00235130" w:rsidRDefault="00714D8F">
      <w:pPr>
        <w:pStyle w:val="TM3"/>
        <w:rPr>
          <w:rFonts w:asciiTheme="minorHAnsi" w:eastAsiaTheme="minorEastAsia" w:hAnsiTheme="minorHAnsi" w:cstheme="minorBidi"/>
          <w:noProof/>
          <w:szCs w:val="22"/>
        </w:rPr>
      </w:pPr>
      <w:hyperlink w:anchor="_Toc237441911" w:history="1">
        <w:r w:rsidR="00235130" w:rsidRPr="00EF2BC8">
          <w:rPr>
            <w:rStyle w:val="Lienhypertexte"/>
            <w:noProof/>
          </w:rPr>
          <w:t>1.8.2</w:t>
        </w:r>
        <w:r w:rsidR="00235130">
          <w:rPr>
            <w:rFonts w:asciiTheme="minorHAnsi" w:eastAsiaTheme="minorEastAsia" w:hAnsiTheme="minorHAnsi" w:cstheme="minorBidi"/>
            <w:noProof/>
            <w:szCs w:val="22"/>
          </w:rPr>
          <w:tab/>
        </w:r>
        <w:r w:rsidR="00235130" w:rsidRPr="00EF2BC8">
          <w:rPr>
            <w:rStyle w:val="Lienhypertexte"/>
            <w:noProof/>
          </w:rPr>
          <w:t>Mission topographique</w:t>
        </w:r>
        <w:r w:rsidR="00235130">
          <w:rPr>
            <w:noProof/>
            <w:webHidden/>
          </w:rPr>
          <w:tab/>
        </w:r>
        <w:r w:rsidR="00235130">
          <w:rPr>
            <w:noProof/>
            <w:webHidden/>
          </w:rPr>
          <w:fldChar w:fldCharType="begin"/>
        </w:r>
        <w:r w:rsidR="00235130">
          <w:rPr>
            <w:noProof/>
            <w:webHidden/>
          </w:rPr>
          <w:instrText xml:space="preserve"> PAGEREF _Toc237441911 \h </w:instrText>
        </w:r>
        <w:r w:rsidR="00235130">
          <w:rPr>
            <w:noProof/>
            <w:webHidden/>
          </w:rPr>
        </w:r>
        <w:r w:rsidR="00235130">
          <w:rPr>
            <w:noProof/>
            <w:webHidden/>
          </w:rPr>
          <w:fldChar w:fldCharType="separate"/>
        </w:r>
        <w:r w:rsidR="00235130">
          <w:rPr>
            <w:noProof/>
            <w:webHidden/>
          </w:rPr>
          <w:t>7</w:t>
        </w:r>
        <w:r w:rsidR="00235130">
          <w:rPr>
            <w:noProof/>
            <w:webHidden/>
          </w:rPr>
          <w:fldChar w:fldCharType="end"/>
        </w:r>
      </w:hyperlink>
    </w:p>
    <w:p w14:paraId="739F7F94" w14:textId="02949436" w:rsidR="00235130" w:rsidRDefault="00714D8F">
      <w:pPr>
        <w:pStyle w:val="TM3"/>
        <w:rPr>
          <w:rFonts w:asciiTheme="minorHAnsi" w:eastAsiaTheme="minorEastAsia" w:hAnsiTheme="minorHAnsi" w:cstheme="minorBidi"/>
          <w:noProof/>
          <w:szCs w:val="22"/>
        </w:rPr>
      </w:pPr>
      <w:hyperlink w:anchor="_Toc237441912" w:history="1">
        <w:r w:rsidR="00235130" w:rsidRPr="00EF2BC8">
          <w:rPr>
            <w:rStyle w:val="Lienhypertexte"/>
            <w:noProof/>
          </w:rPr>
          <w:t>1.8.3</w:t>
        </w:r>
        <w:r w:rsidR="00235130">
          <w:rPr>
            <w:rFonts w:asciiTheme="minorHAnsi" w:eastAsiaTheme="minorEastAsia" w:hAnsiTheme="minorHAnsi" w:cstheme="minorBidi"/>
            <w:noProof/>
            <w:szCs w:val="22"/>
          </w:rPr>
          <w:tab/>
        </w:r>
        <w:r w:rsidR="00235130" w:rsidRPr="00EF2BC8">
          <w:rPr>
            <w:rStyle w:val="Lienhypertexte"/>
            <w:noProof/>
          </w:rPr>
          <w:t>Investigations techniques préconisées par le maitre d’ouvrage :</w:t>
        </w:r>
        <w:r w:rsidR="00235130">
          <w:rPr>
            <w:noProof/>
            <w:webHidden/>
          </w:rPr>
          <w:tab/>
        </w:r>
        <w:r w:rsidR="00235130">
          <w:rPr>
            <w:noProof/>
            <w:webHidden/>
          </w:rPr>
          <w:fldChar w:fldCharType="begin"/>
        </w:r>
        <w:r w:rsidR="00235130">
          <w:rPr>
            <w:noProof/>
            <w:webHidden/>
          </w:rPr>
          <w:instrText xml:space="preserve"> PAGEREF _Toc237441912 \h </w:instrText>
        </w:r>
        <w:r w:rsidR="00235130">
          <w:rPr>
            <w:noProof/>
            <w:webHidden/>
          </w:rPr>
        </w:r>
        <w:r w:rsidR="00235130">
          <w:rPr>
            <w:noProof/>
            <w:webHidden/>
          </w:rPr>
          <w:fldChar w:fldCharType="separate"/>
        </w:r>
        <w:r w:rsidR="00235130">
          <w:rPr>
            <w:noProof/>
            <w:webHidden/>
          </w:rPr>
          <w:t>7</w:t>
        </w:r>
        <w:r w:rsidR="00235130">
          <w:rPr>
            <w:noProof/>
            <w:webHidden/>
          </w:rPr>
          <w:fldChar w:fldCharType="end"/>
        </w:r>
      </w:hyperlink>
    </w:p>
    <w:p w14:paraId="48EE4A39" w14:textId="044DD173" w:rsidR="00235130" w:rsidRDefault="00714D8F">
      <w:pPr>
        <w:pStyle w:val="TM3"/>
        <w:rPr>
          <w:rFonts w:asciiTheme="minorHAnsi" w:eastAsiaTheme="minorEastAsia" w:hAnsiTheme="minorHAnsi" w:cstheme="minorBidi"/>
          <w:noProof/>
          <w:szCs w:val="22"/>
        </w:rPr>
      </w:pPr>
      <w:hyperlink w:anchor="_Toc237441913" w:history="1">
        <w:r w:rsidR="00235130" w:rsidRPr="00EF2BC8">
          <w:rPr>
            <w:rStyle w:val="Lienhypertexte"/>
            <w:noProof/>
          </w:rPr>
          <w:t>1.8.4</w:t>
        </w:r>
        <w:r w:rsidR="00235130">
          <w:rPr>
            <w:rFonts w:asciiTheme="minorHAnsi" w:eastAsiaTheme="minorEastAsia" w:hAnsiTheme="minorHAnsi" w:cstheme="minorBidi"/>
            <w:noProof/>
            <w:szCs w:val="22"/>
          </w:rPr>
          <w:tab/>
        </w:r>
        <w:r w:rsidR="00235130" w:rsidRPr="00EF2BC8">
          <w:rPr>
            <w:rStyle w:val="Lienhypertexte"/>
            <w:noProof/>
          </w:rPr>
          <w:t>Rapport d’étude géotechnique</w:t>
        </w:r>
        <w:r w:rsidR="00235130" w:rsidRPr="00EF2BC8">
          <w:rPr>
            <w:rStyle w:val="Lienhypertexte"/>
            <w:rFonts w:ascii="Calibri" w:hAnsi="Calibri" w:cs="Calibri"/>
            <w:noProof/>
          </w:rPr>
          <w:t> </w:t>
        </w:r>
        <w:r w:rsidR="00235130" w:rsidRPr="00EF2BC8">
          <w:rPr>
            <w:rStyle w:val="Lienhypertexte"/>
            <w:noProof/>
          </w:rPr>
          <w:t>:</w:t>
        </w:r>
        <w:r w:rsidR="00235130">
          <w:rPr>
            <w:noProof/>
            <w:webHidden/>
          </w:rPr>
          <w:tab/>
        </w:r>
        <w:r w:rsidR="00235130">
          <w:rPr>
            <w:noProof/>
            <w:webHidden/>
          </w:rPr>
          <w:fldChar w:fldCharType="begin"/>
        </w:r>
        <w:r w:rsidR="00235130">
          <w:rPr>
            <w:noProof/>
            <w:webHidden/>
          </w:rPr>
          <w:instrText xml:space="preserve"> PAGEREF _Toc237441913 \h </w:instrText>
        </w:r>
        <w:r w:rsidR="00235130">
          <w:rPr>
            <w:noProof/>
            <w:webHidden/>
          </w:rPr>
        </w:r>
        <w:r w:rsidR="00235130">
          <w:rPr>
            <w:noProof/>
            <w:webHidden/>
          </w:rPr>
          <w:fldChar w:fldCharType="separate"/>
        </w:r>
        <w:r w:rsidR="00235130">
          <w:rPr>
            <w:noProof/>
            <w:webHidden/>
          </w:rPr>
          <w:t>7</w:t>
        </w:r>
        <w:r w:rsidR="00235130">
          <w:rPr>
            <w:noProof/>
            <w:webHidden/>
          </w:rPr>
          <w:fldChar w:fldCharType="end"/>
        </w:r>
      </w:hyperlink>
    </w:p>
    <w:p w14:paraId="78A2577A" w14:textId="5D56A879" w:rsidR="00235130" w:rsidRDefault="00714D8F">
      <w:pPr>
        <w:pStyle w:val="TM3"/>
        <w:rPr>
          <w:rFonts w:asciiTheme="minorHAnsi" w:eastAsiaTheme="minorEastAsia" w:hAnsiTheme="minorHAnsi" w:cstheme="minorBidi"/>
          <w:noProof/>
          <w:szCs w:val="22"/>
        </w:rPr>
      </w:pPr>
      <w:hyperlink w:anchor="_Toc237441914" w:history="1">
        <w:r w:rsidR="00235130" w:rsidRPr="00EF2BC8">
          <w:rPr>
            <w:rStyle w:val="Lienhypertexte"/>
            <w:noProof/>
          </w:rPr>
          <w:t>1.8.5</w:t>
        </w:r>
        <w:r w:rsidR="00235130">
          <w:rPr>
            <w:rFonts w:asciiTheme="minorHAnsi" w:eastAsiaTheme="minorEastAsia" w:hAnsiTheme="minorHAnsi" w:cstheme="minorBidi"/>
            <w:noProof/>
            <w:szCs w:val="22"/>
          </w:rPr>
          <w:tab/>
        </w:r>
        <w:r w:rsidR="00235130" w:rsidRPr="00EF2BC8">
          <w:rPr>
            <w:rStyle w:val="Lienhypertexte"/>
            <w:noProof/>
          </w:rPr>
          <w:t>Remise du livrable final</w:t>
        </w:r>
        <w:r w:rsidR="00235130">
          <w:rPr>
            <w:noProof/>
            <w:webHidden/>
          </w:rPr>
          <w:tab/>
        </w:r>
        <w:r w:rsidR="00235130">
          <w:rPr>
            <w:noProof/>
            <w:webHidden/>
          </w:rPr>
          <w:fldChar w:fldCharType="begin"/>
        </w:r>
        <w:r w:rsidR="00235130">
          <w:rPr>
            <w:noProof/>
            <w:webHidden/>
          </w:rPr>
          <w:instrText xml:space="preserve"> PAGEREF _Toc237441914 \h </w:instrText>
        </w:r>
        <w:r w:rsidR="00235130">
          <w:rPr>
            <w:noProof/>
            <w:webHidden/>
          </w:rPr>
        </w:r>
        <w:r w:rsidR="00235130">
          <w:rPr>
            <w:noProof/>
            <w:webHidden/>
          </w:rPr>
          <w:fldChar w:fldCharType="separate"/>
        </w:r>
        <w:r w:rsidR="00235130">
          <w:rPr>
            <w:noProof/>
            <w:webHidden/>
          </w:rPr>
          <w:t>7</w:t>
        </w:r>
        <w:r w:rsidR="00235130">
          <w:rPr>
            <w:noProof/>
            <w:webHidden/>
          </w:rPr>
          <w:fldChar w:fldCharType="end"/>
        </w:r>
      </w:hyperlink>
    </w:p>
    <w:p w14:paraId="0702DD4F" w14:textId="55D9CF4F" w:rsidR="00235130" w:rsidRDefault="00714D8F">
      <w:pPr>
        <w:pStyle w:val="TM2"/>
        <w:rPr>
          <w:rFonts w:asciiTheme="minorHAnsi" w:eastAsiaTheme="minorEastAsia" w:hAnsiTheme="minorHAnsi" w:cstheme="minorBidi"/>
          <w:szCs w:val="22"/>
        </w:rPr>
      </w:pPr>
      <w:hyperlink w:anchor="_Toc237441915" w:history="1">
        <w:r w:rsidR="00235130" w:rsidRPr="00EF2BC8">
          <w:rPr>
            <w:rStyle w:val="Lienhypertexte"/>
            <w:bCs/>
          </w:rPr>
          <w:t>1.9</w:t>
        </w:r>
        <w:r w:rsidR="00235130">
          <w:rPr>
            <w:rFonts w:asciiTheme="minorHAnsi" w:eastAsiaTheme="minorEastAsia" w:hAnsiTheme="minorHAnsi" w:cstheme="minorBidi"/>
            <w:szCs w:val="22"/>
          </w:rPr>
          <w:tab/>
        </w:r>
        <w:r w:rsidR="00235130" w:rsidRPr="00EF2BC8">
          <w:rPr>
            <w:rStyle w:val="Lienhypertexte"/>
          </w:rPr>
          <w:t>Conditions d’exécution des prestations</w:t>
        </w:r>
        <w:r w:rsidR="00235130">
          <w:rPr>
            <w:webHidden/>
          </w:rPr>
          <w:tab/>
        </w:r>
        <w:r w:rsidR="00235130">
          <w:rPr>
            <w:webHidden/>
          </w:rPr>
          <w:fldChar w:fldCharType="begin"/>
        </w:r>
        <w:r w:rsidR="00235130">
          <w:rPr>
            <w:webHidden/>
          </w:rPr>
          <w:instrText xml:space="preserve"> PAGEREF _Toc237441915 \h </w:instrText>
        </w:r>
        <w:r w:rsidR="00235130">
          <w:rPr>
            <w:webHidden/>
          </w:rPr>
        </w:r>
        <w:r w:rsidR="00235130">
          <w:rPr>
            <w:webHidden/>
          </w:rPr>
          <w:fldChar w:fldCharType="separate"/>
        </w:r>
        <w:r w:rsidR="00235130">
          <w:rPr>
            <w:webHidden/>
          </w:rPr>
          <w:t>7</w:t>
        </w:r>
        <w:r w:rsidR="00235130">
          <w:rPr>
            <w:webHidden/>
          </w:rPr>
          <w:fldChar w:fldCharType="end"/>
        </w:r>
      </w:hyperlink>
    </w:p>
    <w:p w14:paraId="13F0C817" w14:textId="78D936E5" w:rsidR="00235130" w:rsidRDefault="00714D8F">
      <w:pPr>
        <w:pStyle w:val="TM3"/>
        <w:rPr>
          <w:rFonts w:asciiTheme="minorHAnsi" w:eastAsiaTheme="minorEastAsia" w:hAnsiTheme="minorHAnsi" w:cstheme="minorBidi"/>
          <w:noProof/>
          <w:szCs w:val="22"/>
        </w:rPr>
      </w:pPr>
      <w:hyperlink w:anchor="_Toc237441916" w:history="1">
        <w:r w:rsidR="00235130" w:rsidRPr="00EF2BC8">
          <w:rPr>
            <w:rStyle w:val="Lienhypertexte"/>
            <w:noProof/>
          </w:rPr>
          <w:t>1.9.1</w:t>
        </w:r>
        <w:r w:rsidR="00235130">
          <w:rPr>
            <w:rFonts w:asciiTheme="minorHAnsi" w:eastAsiaTheme="minorEastAsia" w:hAnsiTheme="minorHAnsi" w:cstheme="minorBidi"/>
            <w:noProof/>
            <w:szCs w:val="22"/>
          </w:rPr>
          <w:tab/>
        </w:r>
        <w:r w:rsidR="00235130" w:rsidRPr="00EF2BC8">
          <w:rPr>
            <w:rStyle w:val="Lienhypertexte"/>
            <w:noProof/>
          </w:rPr>
          <w:t>Pièces constitutives du marché</w:t>
        </w:r>
        <w:r w:rsidR="00235130">
          <w:rPr>
            <w:noProof/>
            <w:webHidden/>
          </w:rPr>
          <w:tab/>
        </w:r>
        <w:r w:rsidR="00235130">
          <w:rPr>
            <w:noProof/>
            <w:webHidden/>
          </w:rPr>
          <w:fldChar w:fldCharType="begin"/>
        </w:r>
        <w:r w:rsidR="00235130">
          <w:rPr>
            <w:noProof/>
            <w:webHidden/>
          </w:rPr>
          <w:instrText xml:space="preserve"> PAGEREF _Toc237441916 \h </w:instrText>
        </w:r>
        <w:r w:rsidR="00235130">
          <w:rPr>
            <w:noProof/>
            <w:webHidden/>
          </w:rPr>
        </w:r>
        <w:r w:rsidR="00235130">
          <w:rPr>
            <w:noProof/>
            <w:webHidden/>
          </w:rPr>
          <w:fldChar w:fldCharType="separate"/>
        </w:r>
        <w:r w:rsidR="00235130">
          <w:rPr>
            <w:noProof/>
            <w:webHidden/>
          </w:rPr>
          <w:t>7</w:t>
        </w:r>
        <w:r w:rsidR="00235130">
          <w:rPr>
            <w:noProof/>
            <w:webHidden/>
          </w:rPr>
          <w:fldChar w:fldCharType="end"/>
        </w:r>
      </w:hyperlink>
    </w:p>
    <w:p w14:paraId="1738CA2A" w14:textId="51AE5921" w:rsidR="00235130" w:rsidRDefault="00714D8F">
      <w:pPr>
        <w:pStyle w:val="TM3"/>
        <w:rPr>
          <w:rFonts w:asciiTheme="minorHAnsi" w:eastAsiaTheme="minorEastAsia" w:hAnsiTheme="minorHAnsi" w:cstheme="minorBidi"/>
          <w:noProof/>
          <w:szCs w:val="22"/>
        </w:rPr>
      </w:pPr>
      <w:hyperlink w:anchor="_Toc237441917" w:history="1">
        <w:r w:rsidR="00235130" w:rsidRPr="00EF2BC8">
          <w:rPr>
            <w:rStyle w:val="Lienhypertexte"/>
            <w:noProof/>
          </w:rPr>
          <w:t>1.9.2</w:t>
        </w:r>
        <w:r w:rsidR="00235130">
          <w:rPr>
            <w:rFonts w:asciiTheme="minorHAnsi" w:eastAsiaTheme="minorEastAsia" w:hAnsiTheme="minorHAnsi" w:cstheme="minorBidi"/>
            <w:noProof/>
            <w:szCs w:val="22"/>
          </w:rPr>
          <w:tab/>
        </w:r>
        <w:r w:rsidR="00235130" w:rsidRPr="00EF2BC8">
          <w:rPr>
            <w:rStyle w:val="Lienhypertexte"/>
            <w:noProof/>
          </w:rPr>
          <w:t>Travaux intéressant la défense</w:t>
        </w:r>
        <w:r w:rsidR="00235130">
          <w:rPr>
            <w:noProof/>
            <w:webHidden/>
          </w:rPr>
          <w:tab/>
        </w:r>
        <w:r w:rsidR="00235130">
          <w:rPr>
            <w:noProof/>
            <w:webHidden/>
          </w:rPr>
          <w:fldChar w:fldCharType="begin"/>
        </w:r>
        <w:r w:rsidR="00235130">
          <w:rPr>
            <w:noProof/>
            <w:webHidden/>
          </w:rPr>
          <w:instrText xml:space="preserve"> PAGEREF _Toc237441917 \h </w:instrText>
        </w:r>
        <w:r w:rsidR="00235130">
          <w:rPr>
            <w:noProof/>
            <w:webHidden/>
          </w:rPr>
        </w:r>
        <w:r w:rsidR="00235130">
          <w:rPr>
            <w:noProof/>
            <w:webHidden/>
          </w:rPr>
          <w:fldChar w:fldCharType="separate"/>
        </w:r>
        <w:r w:rsidR="00235130">
          <w:rPr>
            <w:noProof/>
            <w:webHidden/>
          </w:rPr>
          <w:t>8</w:t>
        </w:r>
        <w:r w:rsidR="00235130">
          <w:rPr>
            <w:noProof/>
            <w:webHidden/>
          </w:rPr>
          <w:fldChar w:fldCharType="end"/>
        </w:r>
      </w:hyperlink>
    </w:p>
    <w:p w14:paraId="78B05C62" w14:textId="4A54C201" w:rsidR="00235130" w:rsidRDefault="00714D8F">
      <w:pPr>
        <w:pStyle w:val="TM3"/>
        <w:rPr>
          <w:rFonts w:asciiTheme="minorHAnsi" w:eastAsiaTheme="minorEastAsia" w:hAnsiTheme="minorHAnsi" w:cstheme="minorBidi"/>
          <w:noProof/>
          <w:szCs w:val="22"/>
        </w:rPr>
      </w:pPr>
      <w:hyperlink w:anchor="_Toc237441918" w:history="1">
        <w:r w:rsidR="00235130" w:rsidRPr="00EF2BC8">
          <w:rPr>
            <w:rStyle w:val="Lienhypertexte"/>
            <w:noProof/>
          </w:rPr>
          <w:t>1.9.3</w:t>
        </w:r>
        <w:r w:rsidR="00235130">
          <w:rPr>
            <w:rFonts w:asciiTheme="minorHAnsi" w:eastAsiaTheme="minorEastAsia" w:hAnsiTheme="minorHAnsi" w:cstheme="minorBidi"/>
            <w:noProof/>
            <w:szCs w:val="22"/>
          </w:rPr>
          <w:tab/>
        </w:r>
        <w:r w:rsidR="00235130" w:rsidRPr="00EF2BC8">
          <w:rPr>
            <w:rStyle w:val="Lienhypertexte"/>
            <w:noProof/>
          </w:rPr>
          <w:t>Régime des résultats (Protection intellectuelle)</w:t>
        </w:r>
        <w:r w:rsidR="00235130">
          <w:rPr>
            <w:noProof/>
            <w:webHidden/>
          </w:rPr>
          <w:tab/>
        </w:r>
        <w:r w:rsidR="00235130">
          <w:rPr>
            <w:noProof/>
            <w:webHidden/>
          </w:rPr>
          <w:fldChar w:fldCharType="begin"/>
        </w:r>
        <w:r w:rsidR="00235130">
          <w:rPr>
            <w:noProof/>
            <w:webHidden/>
          </w:rPr>
          <w:instrText xml:space="preserve"> PAGEREF _Toc237441918 \h </w:instrText>
        </w:r>
        <w:r w:rsidR="00235130">
          <w:rPr>
            <w:noProof/>
            <w:webHidden/>
          </w:rPr>
        </w:r>
        <w:r w:rsidR="00235130">
          <w:rPr>
            <w:noProof/>
            <w:webHidden/>
          </w:rPr>
          <w:fldChar w:fldCharType="separate"/>
        </w:r>
        <w:r w:rsidR="00235130">
          <w:rPr>
            <w:noProof/>
            <w:webHidden/>
          </w:rPr>
          <w:t>8</w:t>
        </w:r>
        <w:r w:rsidR="00235130">
          <w:rPr>
            <w:noProof/>
            <w:webHidden/>
          </w:rPr>
          <w:fldChar w:fldCharType="end"/>
        </w:r>
      </w:hyperlink>
    </w:p>
    <w:p w14:paraId="20D52579" w14:textId="54F390FB" w:rsidR="00235130" w:rsidRDefault="00714D8F">
      <w:pPr>
        <w:pStyle w:val="TM3"/>
        <w:rPr>
          <w:rFonts w:asciiTheme="minorHAnsi" w:eastAsiaTheme="minorEastAsia" w:hAnsiTheme="minorHAnsi" w:cstheme="minorBidi"/>
          <w:noProof/>
          <w:szCs w:val="22"/>
        </w:rPr>
      </w:pPr>
      <w:hyperlink w:anchor="_Toc237441919" w:history="1">
        <w:r w:rsidR="00235130" w:rsidRPr="00EF2BC8">
          <w:rPr>
            <w:rStyle w:val="Lienhypertexte"/>
            <w:noProof/>
          </w:rPr>
          <w:t>1.9.4</w:t>
        </w:r>
        <w:r w:rsidR="00235130">
          <w:rPr>
            <w:rFonts w:asciiTheme="minorHAnsi" w:eastAsiaTheme="minorEastAsia" w:hAnsiTheme="minorHAnsi" w:cstheme="minorBidi"/>
            <w:noProof/>
            <w:szCs w:val="22"/>
          </w:rPr>
          <w:tab/>
        </w:r>
        <w:r w:rsidR="00235130" w:rsidRPr="00EF2BC8">
          <w:rPr>
            <w:rStyle w:val="Lienhypertexte"/>
            <w:noProof/>
          </w:rPr>
          <w:t>Conditions d’accès au site</w:t>
        </w:r>
        <w:r w:rsidR="00235130">
          <w:rPr>
            <w:noProof/>
            <w:webHidden/>
          </w:rPr>
          <w:tab/>
        </w:r>
        <w:r w:rsidR="00235130">
          <w:rPr>
            <w:noProof/>
            <w:webHidden/>
          </w:rPr>
          <w:fldChar w:fldCharType="begin"/>
        </w:r>
        <w:r w:rsidR="00235130">
          <w:rPr>
            <w:noProof/>
            <w:webHidden/>
          </w:rPr>
          <w:instrText xml:space="preserve"> PAGEREF _Toc237441919 \h </w:instrText>
        </w:r>
        <w:r w:rsidR="00235130">
          <w:rPr>
            <w:noProof/>
            <w:webHidden/>
          </w:rPr>
        </w:r>
        <w:r w:rsidR="00235130">
          <w:rPr>
            <w:noProof/>
            <w:webHidden/>
          </w:rPr>
          <w:fldChar w:fldCharType="separate"/>
        </w:r>
        <w:r w:rsidR="00235130">
          <w:rPr>
            <w:noProof/>
            <w:webHidden/>
          </w:rPr>
          <w:t>8</w:t>
        </w:r>
        <w:r w:rsidR="00235130">
          <w:rPr>
            <w:noProof/>
            <w:webHidden/>
          </w:rPr>
          <w:fldChar w:fldCharType="end"/>
        </w:r>
      </w:hyperlink>
    </w:p>
    <w:p w14:paraId="2C0B4ED4" w14:textId="092F7278" w:rsidR="00235130" w:rsidRDefault="00714D8F">
      <w:pPr>
        <w:pStyle w:val="TM3"/>
        <w:rPr>
          <w:rFonts w:asciiTheme="minorHAnsi" w:eastAsiaTheme="minorEastAsia" w:hAnsiTheme="minorHAnsi" w:cstheme="minorBidi"/>
          <w:noProof/>
          <w:szCs w:val="22"/>
        </w:rPr>
      </w:pPr>
      <w:hyperlink w:anchor="_Toc237441920" w:history="1">
        <w:r w:rsidR="00235130" w:rsidRPr="00EF2BC8">
          <w:rPr>
            <w:rStyle w:val="Lienhypertexte"/>
            <w:noProof/>
          </w:rPr>
          <w:t>1.9.5</w:t>
        </w:r>
        <w:r w:rsidR="00235130">
          <w:rPr>
            <w:rFonts w:asciiTheme="minorHAnsi" w:eastAsiaTheme="minorEastAsia" w:hAnsiTheme="minorHAnsi" w:cstheme="minorBidi"/>
            <w:noProof/>
            <w:szCs w:val="22"/>
          </w:rPr>
          <w:tab/>
        </w:r>
        <w:r w:rsidR="00235130" w:rsidRPr="00EF2BC8">
          <w:rPr>
            <w:rStyle w:val="Lienhypertexte"/>
            <w:noProof/>
          </w:rPr>
          <w:t>Sécurité et hygiène des chantiers</w:t>
        </w:r>
        <w:r w:rsidR="00235130">
          <w:rPr>
            <w:noProof/>
            <w:webHidden/>
          </w:rPr>
          <w:tab/>
        </w:r>
        <w:r w:rsidR="00235130">
          <w:rPr>
            <w:noProof/>
            <w:webHidden/>
          </w:rPr>
          <w:fldChar w:fldCharType="begin"/>
        </w:r>
        <w:r w:rsidR="00235130">
          <w:rPr>
            <w:noProof/>
            <w:webHidden/>
          </w:rPr>
          <w:instrText xml:space="preserve"> PAGEREF _Toc237441920 \h </w:instrText>
        </w:r>
        <w:r w:rsidR="00235130">
          <w:rPr>
            <w:noProof/>
            <w:webHidden/>
          </w:rPr>
        </w:r>
        <w:r w:rsidR="00235130">
          <w:rPr>
            <w:noProof/>
            <w:webHidden/>
          </w:rPr>
          <w:fldChar w:fldCharType="separate"/>
        </w:r>
        <w:r w:rsidR="00235130">
          <w:rPr>
            <w:noProof/>
            <w:webHidden/>
          </w:rPr>
          <w:t>8</w:t>
        </w:r>
        <w:r w:rsidR="00235130">
          <w:rPr>
            <w:noProof/>
            <w:webHidden/>
          </w:rPr>
          <w:fldChar w:fldCharType="end"/>
        </w:r>
      </w:hyperlink>
    </w:p>
    <w:p w14:paraId="48DBD383" w14:textId="62235268" w:rsidR="00235130" w:rsidRDefault="00714D8F">
      <w:pPr>
        <w:pStyle w:val="TM3"/>
        <w:rPr>
          <w:rFonts w:asciiTheme="minorHAnsi" w:eastAsiaTheme="minorEastAsia" w:hAnsiTheme="minorHAnsi" w:cstheme="minorBidi"/>
          <w:noProof/>
          <w:szCs w:val="22"/>
        </w:rPr>
      </w:pPr>
      <w:hyperlink w:anchor="_Toc237441921" w:history="1">
        <w:r w:rsidR="00235130" w:rsidRPr="00EF2BC8">
          <w:rPr>
            <w:rStyle w:val="Lienhypertexte"/>
            <w:noProof/>
          </w:rPr>
          <w:t>1.9.6</w:t>
        </w:r>
        <w:r w:rsidR="00235130">
          <w:rPr>
            <w:rFonts w:asciiTheme="minorHAnsi" w:eastAsiaTheme="minorEastAsia" w:hAnsiTheme="minorHAnsi" w:cstheme="minorBidi"/>
            <w:noProof/>
            <w:szCs w:val="22"/>
          </w:rPr>
          <w:tab/>
        </w:r>
        <w:r w:rsidR="00235130" w:rsidRPr="00EF2BC8">
          <w:rPr>
            <w:rStyle w:val="Lienhypertexte"/>
            <w:noProof/>
          </w:rPr>
          <w:t>Maître d’ouvrage</w:t>
        </w:r>
        <w:r w:rsidR="00235130">
          <w:rPr>
            <w:noProof/>
            <w:webHidden/>
          </w:rPr>
          <w:tab/>
        </w:r>
        <w:r w:rsidR="00235130">
          <w:rPr>
            <w:noProof/>
            <w:webHidden/>
          </w:rPr>
          <w:fldChar w:fldCharType="begin"/>
        </w:r>
        <w:r w:rsidR="00235130">
          <w:rPr>
            <w:noProof/>
            <w:webHidden/>
          </w:rPr>
          <w:instrText xml:space="preserve"> PAGEREF _Toc237441921 \h </w:instrText>
        </w:r>
        <w:r w:rsidR="00235130">
          <w:rPr>
            <w:noProof/>
            <w:webHidden/>
          </w:rPr>
        </w:r>
        <w:r w:rsidR="00235130">
          <w:rPr>
            <w:noProof/>
            <w:webHidden/>
          </w:rPr>
          <w:fldChar w:fldCharType="separate"/>
        </w:r>
        <w:r w:rsidR="00235130">
          <w:rPr>
            <w:noProof/>
            <w:webHidden/>
          </w:rPr>
          <w:t>8</w:t>
        </w:r>
        <w:r w:rsidR="00235130">
          <w:rPr>
            <w:noProof/>
            <w:webHidden/>
          </w:rPr>
          <w:fldChar w:fldCharType="end"/>
        </w:r>
      </w:hyperlink>
    </w:p>
    <w:p w14:paraId="344E20C8" w14:textId="5AA86ACF" w:rsidR="00235130" w:rsidRDefault="00714D8F">
      <w:pPr>
        <w:pStyle w:val="TM3"/>
        <w:rPr>
          <w:rFonts w:asciiTheme="minorHAnsi" w:eastAsiaTheme="minorEastAsia" w:hAnsiTheme="minorHAnsi" w:cstheme="minorBidi"/>
          <w:noProof/>
          <w:szCs w:val="22"/>
        </w:rPr>
      </w:pPr>
      <w:hyperlink w:anchor="_Toc237441922" w:history="1">
        <w:r w:rsidR="00235130" w:rsidRPr="00EF2BC8">
          <w:rPr>
            <w:rStyle w:val="Lienhypertexte"/>
            <w:noProof/>
          </w:rPr>
          <w:t>1.9.7</w:t>
        </w:r>
        <w:r w:rsidR="00235130">
          <w:rPr>
            <w:rFonts w:asciiTheme="minorHAnsi" w:eastAsiaTheme="minorEastAsia" w:hAnsiTheme="minorHAnsi" w:cstheme="minorBidi"/>
            <w:noProof/>
            <w:szCs w:val="22"/>
          </w:rPr>
          <w:tab/>
        </w:r>
        <w:r w:rsidR="00235130" w:rsidRPr="00EF2BC8">
          <w:rPr>
            <w:rStyle w:val="Lienhypertexte"/>
            <w:noProof/>
          </w:rPr>
          <w:t>Délais d’exécution</w:t>
        </w:r>
        <w:r w:rsidR="00235130">
          <w:rPr>
            <w:noProof/>
            <w:webHidden/>
          </w:rPr>
          <w:tab/>
        </w:r>
        <w:r w:rsidR="00235130">
          <w:rPr>
            <w:noProof/>
            <w:webHidden/>
          </w:rPr>
          <w:fldChar w:fldCharType="begin"/>
        </w:r>
        <w:r w:rsidR="00235130">
          <w:rPr>
            <w:noProof/>
            <w:webHidden/>
          </w:rPr>
          <w:instrText xml:space="preserve"> PAGEREF _Toc237441922 \h </w:instrText>
        </w:r>
        <w:r w:rsidR="00235130">
          <w:rPr>
            <w:noProof/>
            <w:webHidden/>
          </w:rPr>
        </w:r>
        <w:r w:rsidR="00235130">
          <w:rPr>
            <w:noProof/>
            <w:webHidden/>
          </w:rPr>
          <w:fldChar w:fldCharType="separate"/>
        </w:r>
        <w:r w:rsidR="00235130">
          <w:rPr>
            <w:noProof/>
            <w:webHidden/>
          </w:rPr>
          <w:t>8</w:t>
        </w:r>
        <w:r w:rsidR="00235130">
          <w:rPr>
            <w:noProof/>
            <w:webHidden/>
          </w:rPr>
          <w:fldChar w:fldCharType="end"/>
        </w:r>
      </w:hyperlink>
    </w:p>
    <w:p w14:paraId="344C6A7B" w14:textId="319C242C" w:rsidR="00235130" w:rsidRDefault="00714D8F">
      <w:pPr>
        <w:pStyle w:val="TM4"/>
        <w:rPr>
          <w:rFonts w:asciiTheme="minorHAnsi" w:eastAsiaTheme="minorEastAsia" w:hAnsiTheme="minorHAnsi" w:cstheme="minorBidi"/>
          <w:noProof/>
          <w:szCs w:val="22"/>
        </w:rPr>
      </w:pPr>
      <w:hyperlink w:anchor="_Toc237441923" w:history="1">
        <w:r w:rsidR="00235130" w:rsidRPr="00EF2BC8">
          <w:rPr>
            <w:rStyle w:val="Lienhypertexte"/>
            <w:noProof/>
          </w:rPr>
          <w:t>1.9.7.1</w:t>
        </w:r>
        <w:r w:rsidR="00235130">
          <w:rPr>
            <w:rFonts w:asciiTheme="minorHAnsi" w:eastAsiaTheme="minorEastAsia" w:hAnsiTheme="minorHAnsi" w:cstheme="minorBidi"/>
            <w:noProof/>
            <w:szCs w:val="22"/>
          </w:rPr>
          <w:tab/>
        </w:r>
        <w:r w:rsidR="00235130" w:rsidRPr="00EF2BC8">
          <w:rPr>
            <w:rStyle w:val="Lienhypertexte"/>
            <w:noProof/>
          </w:rPr>
          <w:t>Début de mission</w:t>
        </w:r>
        <w:r w:rsidR="00235130">
          <w:rPr>
            <w:noProof/>
            <w:webHidden/>
          </w:rPr>
          <w:tab/>
        </w:r>
        <w:r w:rsidR="00235130">
          <w:rPr>
            <w:noProof/>
            <w:webHidden/>
          </w:rPr>
          <w:fldChar w:fldCharType="begin"/>
        </w:r>
        <w:r w:rsidR="00235130">
          <w:rPr>
            <w:noProof/>
            <w:webHidden/>
          </w:rPr>
          <w:instrText xml:space="preserve"> PAGEREF _Toc237441923 \h </w:instrText>
        </w:r>
        <w:r w:rsidR="00235130">
          <w:rPr>
            <w:noProof/>
            <w:webHidden/>
          </w:rPr>
        </w:r>
        <w:r w:rsidR="00235130">
          <w:rPr>
            <w:noProof/>
            <w:webHidden/>
          </w:rPr>
          <w:fldChar w:fldCharType="separate"/>
        </w:r>
        <w:r w:rsidR="00235130">
          <w:rPr>
            <w:noProof/>
            <w:webHidden/>
          </w:rPr>
          <w:t>9</w:t>
        </w:r>
        <w:r w:rsidR="00235130">
          <w:rPr>
            <w:noProof/>
            <w:webHidden/>
          </w:rPr>
          <w:fldChar w:fldCharType="end"/>
        </w:r>
      </w:hyperlink>
    </w:p>
    <w:p w14:paraId="729DB1A5" w14:textId="2B01A9CE" w:rsidR="00235130" w:rsidRDefault="00714D8F">
      <w:pPr>
        <w:pStyle w:val="TM4"/>
        <w:rPr>
          <w:rFonts w:asciiTheme="minorHAnsi" w:eastAsiaTheme="minorEastAsia" w:hAnsiTheme="minorHAnsi" w:cstheme="minorBidi"/>
          <w:noProof/>
          <w:szCs w:val="22"/>
        </w:rPr>
      </w:pPr>
      <w:hyperlink w:anchor="_Toc237441924" w:history="1">
        <w:r w:rsidR="00235130" w:rsidRPr="00EF2BC8">
          <w:rPr>
            <w:rStyle w:val="Lienhypertexte"/>
            <w:noProof/>
          </w:rPr>
          <w:t>1.9.7.2</w:t>
        </w:r>
        <w:r w:rsidR="00235130">
          <w:rPr>
            <w:rFonts w:asciiTheme="minorHAnsi" w:eastAsiaTheme="minorEastAsia" w:hAnsiTheme="minorHAnsi" w:cstheme="minorBidi"/>
            <w:noProof/>
            <w:szCs w:val="22"/>
          </w:rPr>
          <w:tab/>
        </w:r>
        <w:r w:rsidR="00235130" w:rsidRPr="00EF2BC8">
          <w:rPr>
            <w:rStyle w:val="Lienhypertexte"/>
            <w:noProof/>
          </w:rPr>
          <w:t>Réception du marché</w:t>
        </w:r>
        <w:r w:rsidR="00235130">
          <w:rPr>
            <w:noProof/>
            <w:webHidden/>
          </w:rPr>
          <w:tab/>
        </w:r>
        <w:r w:rsidR="00235130">
          <w:rPr>
            <w:noProof/>
            <w:webHidden/>
          </w:rPr>
          <w:fldChar w:fldCharType="begin"/>
        </w:r>
        <w:r w:rsidR="00235130">
          <w:rPr>
            <w:noProof/>
            <w:webHidden/>
          </w:rPr>
          <w:instrText xml:space="preserve"> PAGEREF _Toc237441924 \h </w:instrText>
        </w:r>
        <w:r w:rsidR="00235130">
          <w:rPr>
            <w:noProof/>
            <w:webHidden/>
          </w:rPr>
        </w:r>
        <w:r w:rsidR="00235130">
          <w:rPr>
            <w:noProof/>
            <w:webHidden/>
          </w:rPr>
          <w:fldChar w:fldCharType="separate"/>
        </w:r>
        <w:r w:rsidR="00235130">
          <w:rPr>
            <w:noProof/>
            <w:webHidden/>
          </w:rPr>
          <w:t>9</w:t>
        </w:r>
        <w:r w:rsidR="00235130">
          <w:rPr>
            <w:noProof/>
            <w:webHidden/>
          </w:rPr>
          <w:fldChar w:fldCharType="end"/>
        </w:r>
      </w:hyperlink>
    </w:p>
    <w:p w14:paraId="26B4F34A" w14:textId="2E91C6DD" w:rsidR="00235130" w:rsidRDefault="00714D8F">
      <w:pPr>
        <w:pStyle w:val="TM4"/>
        <w:rPr>
          <w:rFonts w:asciiTheme="minorHAnsi" w:eastAsiaTheme="minorEastAsia" w:hAnsiTheme="minorHAnsi" w:cstheme="minorBidi"/>
          <w:noProof/>
          <w:szCs w:val="22"/>
        </w:rPr>
      </w:pPr>
      <w:hyperlink w:anchor="_Toc237441925" w:history="1">
        <w:r w:rsidR="00235130" w:rsidRPr="00EF2BC8">
          <w:rPr>
            <w:rStyle w:val="Lienhypertexte"/>
            <w:noProof/>
          </w:rPr>
          <w:t>1.9.7.3</w:t>
        </w:r>
        <w:r w:rsidR="00235130">
          <w:rPr>
            <w:rFonts w:asciiTheme="minorHAnsi" w:eastAsiaTheme="minorEastAsia" w:hAnsiTheme="minorHAnsi" w:cstheme="minorBidi"/>
            <w:noProof/>
            <w:szCs w:val="22"/>
          </w:rPr>
          <w:tab/>
        </w:r>
        <w:r w:rsidR="00235130" w:rsidRPr="00EF2BC8">
          <w:rPr>
            <w:rStyle w:val="Lienhypertexte"/>
            <w:noProof/>
          </w:rPr>
          <w:t>Pénalités pour retard</w:t>
        </w:r>
        <w:r w:rsidR="00235130">
          <w:rPr>
            <w:noProof/>
            <w:webHidden/>
          </w:rPr>
          <w:tab/>
        </w:r>
        <w:r w:rsidR="00235130">
          <w:rPr>
            <w:noProof/>
            <w:webHidden/>
          </w:rPr>
          <w:fldChar w:fldCharType="begin"/>
        </w:r>
        <w:r w:rsidR="00235130">
          <w:rPr>
            <w:noProof/>
            <w:webHidden/>
          </w:rPr>
          <w:instrText xml:space="preserve"> PAGEREF _Toc237441925 \h </w:instrText>
        </w:r>
        <w:r w:rsidR="00235130">
          <w:rPr>
            <w:noProof/>
            <w:webHidden/>
          </w:rPr>
        </w:r>
        <w:r w:rsidR="00235130">
          <w:rPr>
            <w:noProof/>
            <w:webHidden/>
          </w:rPr>
          <w:fldChar w:fldCharType="separate"/>
        </w:r>
        <w:r w:rsidR="00235130">
          <w:rPr>
            <w:noProof/>
            <w:webHidden/>
          </w:rPr>
          <w:t>9</w:t>
        </w:r>
        <w:r w:rsidR="00235130">
          <w:rPr>
            <w:noProof/>
            <w:webHidden/>
          </w:rPr>
          <w:fldChar w:fldCharType="end"/>
        </w:r>
      </w:hyperlink>
    </w:p>
    <w:p w14:paraId="06E62A8A" w14:textId="2D8B8FF5" w:rsidR="00235130" w:rsidRDefault="00714D8F">
      <w:pPr>
        <w:pStyle w:val="TM4"/>
        <w:rPr>
          <w:rFonts w:asciiTheme="minorHAnsi" w:eastAsiaTheme="minorEastAsia" w:hAnsiTheme="minorHAnsi" w:cstheme="minorBidi"/>
          <w:noProof/>
          <w:szCs w:val="22"/>
        </w:rPr>
      </w:pPr>
      <w:hyperlink w:anchor="_Toc237441926" w:history="1">
        <w:r w:rsidR="00235130" w:rsidRPr="00EF2BC8">
          <w:rPr>
            <w:rStyle w:val="Lienhypertexte"/>
            <w:noProof/>
          </w:rPr>
          <w:t>1.9.7.4</w:t>
        </w:r>
        <w:r w:rsidR="00235130">
          <w:rPr>
            <w:rFonts w:asciiTheme="minorHAnsi" w:eastAsiaTheme="minorEastAsia" w:hAnsiTheme="minorHAnsi" w:cstheme="minorBidi"/>
            <w:noProof/>
            <w:szCs w:val="22"/>
          </w:rPr>
          <w:tab/>
        </w:r>
        <w:r w:rsidR="00235130" w:rsidRPr="00EF2BC8">
          <w:rPr>
            <w:rStyle w:val="Lienhypertexte"/>
            <w:noProof/>
          </w:rPr>
          <w:t>Sous-traitance</w:t>
        </w:r>
        <w:r w:rsidR="00235130">
          <w:rPr>
            <w:noProof/>
            <w:webHidden/>
          </w:rPr>
          <w:tab/>
        </w:r>
        <w:r w:rsidR="00235130">
          <w:rPr>
            <w:noProof/>
            <w:webHidden/>
          </w:rPr>
          <w:fldChar w:fldCharType="begin"/>
        </w:r>
        <w:r w:rsidR="00235130">
          <w:rPr>
            <w:noProof/>
            <w:webHidden/>
          </w:rPr>
          <w:instrText xml:space="preserve"> PAGEREF _Toc237441926 \h </w:instrText>
        </w:r>
        <w:r w:rsidR="00235130">
          <w:rPr>
            <w:noProof/>
            <w:webHidden/>
          </w:rPr>
        </w:r>
        <w:r w:rsidR="00235130">
          <w:rPr>
            <w:noProof/>
            <w:webHidden/>
          </w:rPr>
          <w:fldChar w:fldCharType="separate"/>
        </w:r>
        <w:r w:rsidR="00235130">
          <w:rPr>
            <w:noProof/>
            <w:webHidden/>
          </w:rPr>
          <w:t>9</w:t>
        </w:r>
        <w:r w:rsidR="00235130">
          <w:rPr>
            <w:noProof/>
            <w:webHidden/>
          </w:rPr>
          <w:fldChar w:fldCharType="end"/>
        </w:r>
      </w:hyperlink>
    </w:p>
    <w:p w14:paraId="46FA9CA4" w14:textId="7185FCF4" w:rsidR="00235130" w:rsidRDefault="00714D8F">
      <w:pPr>
        <w:pStyle w:val="TM2"/>
        <w:rPr>
          <w:rFonts w:asciiTheme="minorHAnsi" w:eastAsiaTheme="minorEastAsia" w:hAnsiTheme="minorHAnsi" w:cstheme="minorBidi"/>
          <w:szCs w:val="22"/>
        </w:rPr>
      </w:pPr>
      <w:hyperlink w:anchor="_Toc237441927" w:history="1">
        <w:r w:rsidR="00235130" w:rsidRPr="00EF2BC8">
          <w:rPr>
            <w:rStyle w:val="Lienhypertexte"/>
            <w:bCs/>
          </w:rPr>
          <w:t>1.10</w:t>
        </w:r>
        <w:r w:rsidR="00235130">
          <w:rPr>
            <w:rFonts w:asciiTheme="minorHAnsi" w:eastAsiaTheme="minorEastAsia" w:hAnsiTheme="minorHAnsi" w:cstheme="minorBidi"/>
            <w:szCs w:val="22"/>
          </w:rPr>
          <w:tab/>
        </w:r>
        <w:r w:rsidR="00235130" w:rsidRPr="00EF2BC8">
          <w:rPr>
            <w:rStyle w:val="Lienhypertexte"/>
          </w:rPr>
          <w:t>Modalités de règlement</w:t>
        </w:r>
        <w:r w:rsidR="00235130">
          <w:rPr>
            <w:webHidden/>
          </w:rPr>
          <w:tab/>
        </w:r>
        <w:r w:rsidR="00235130">
          <w:rPr>
            <w:webHidden/>
          </w:rPr>
          <w:fldChar w:fldCharType="begin"/>
        </w:r>
        <w:r w:rsidR="00235130">
          <w:rPr>
            <w:webHidden/>
          </w:rPr>
          <w:instrText xml:space="preserve"> PAGEREF _Toc237441927 \h </w:instrText>
        </w:r>
        <w:r w:rsidR="00235130">
          <w:rPr>
            <w:webHidden/>
          </w:rPr>
        </w:r>
        <w:r w:rsidR="00235130">
          <w:rPr>
            <w:webHidden/>
          </w:rPr>
          <w:fldChar w:fldCharType="separate"/>
        </w:r>
        <w:r w:rsidR="00235130">
          <w:rPr>
            <w:webHidden/>
          </w:rPr>
          <w:t>9</w:t>
        </w:r>
        <w:r w:rsidR="00235130">
          <w:rPr>
            <w:webHidden/>
          </w:rPr>
          <w:fldChar w:fldCharType="end"/>
        </w:r>
      </w:hyperlink>
    </w:p>
    <w:p w14:paraId="17581560" w14:textId="28B26853" w:rsidR="00235130" w:rsidRDefault="00714D8F">
      <w:pPr>
        <w:pStyle w:val="TM3"/>
        <w:rPr>
          <w:rFonts w:asciiTheme="minorHAnsi" w:eastAsiaTheme="minorEastAsia" w:hAnsiTheme="minorHAnsi" w:cstheme="minorBidi"/>
          <w:noProof/>
          <w:szCs w:val="22"/>
        </w:rPr>
      </w:pPr>
      <w:hyperlink w:anchor="_Toc237441928" w:history="1">
        <w:r w:rsidR="00235130" w:rsidRPr="00EF2BC8">
          <w:rPr>
            <w:rStyle w:val="Lienhypertexte"/>
            <w:noProof/>
          </w:rPr>
          <w:t>1.10.1</w:t>
        </w:r>
        <w:r w:rsidR="00235130">
          <w:rPr>
            <w:rFonts w:asciiTheme="minorHAnsi" w:eastAsiaTheme="minorEastAsia" w:hAnsiTheme="minorHAnsi" w:cstheme="minorBidi"/>
            <w:noProof/>
            <w:szCs w:val="22"/>
          </w:rPr>
          <w:tab/>
        </w:r>
        <w:r w:rsidR="00235130" w:rsidRPr="00EF2BC8">
          <w:rPr>
            <w:rStyle w:val="Lienhypertexte"/>
            <w:noProof/>
          </w:rPr>
          <w:t>Mode de variation des prix</w:t>
        </w:r>
        <w:r w:rsidR="00235130">
          <w:rPr>
            <w:noProof/>
            <w:webHidden/>
          </w:rPr>
          <w:tab/>
        </w:r>
        <w:r w:rsidR="00235130">
          <w:rPr>
            <w:noProof/>
            <w:webHidden/>
          </w:rPr>
          <w:fldChar w:fldCharType="begin"/>
        </w:r>
        <w:r w:rsidR="00235130">
          <w:rPr>
            <w:noProof/>
            <w:webHidden/>
          </w:rPr>
          <w:instrText xml:space="preserve"> PAGEREF _Toc237441928 \h </w:instrText>
        </w:r>
        <w:r w:rsidR="00235130">
          <w:rPr>
            <w:noProof/>
            <w:webHidden/>
          </w:rPr>
        </w:r>
        <w:r w:rsidR="00235130">
          <w:rPr>
            <w:noProof/>
            <w:webHidden/>
          </w:rPr>
          <w:fldChar w:fldCharType="separate"/>
        </w:r>
        <w:r w:rsidR="00235130">
          <w:rPr>
            <w:noProof/>
            <w:webHidden/>
          </w:rPr>
          <w:t>9</w:t>
        </w:r>
        <w:r w:rsidR="00235130">
          <w:rPr>
            <w:noProof/>
            <w:webHidden/>
          </w:rPr>
          <w:fldChar w:fldCharType="end"/>
        </w:r>
      </w:hyperlink>
    </w:p>
    <w:p w14:paraId="2938B687" w14:textId="516C7AA8" w:rsidR="00235130" w:rsidRDefault="00714D8F">
      <w:pPr>
        <w:pStyle w:val="TM3"/>
        <w:tabs>
          <w:tab w:val="left" w:pos="1940"/>
        </w:tabs>
        <w:rPr>
          <w:rFonts w:asciiTheme="minorHAnsi" w:eastAsiaTheme="minorEastAsia" w:hAnsiTheme="minorHAnsi" w:cstheme="minorBidi"/>
          <w:noProof/>
          <w:szCs w:val="22"/>
        </w:rPr>
      </w:pPr>
      <w:hyperlink w:anchor="_Toc237441929" w:history="1">
        <w:r w:rsidR="00235130" w:rsidRPr="00EF2BC8">
          <w:rPr>
            <w:rStyle w:val="Lienhypertexte"/>
            <w:noProof/>
          </w:rPr>
          <w:t>1.10.2</w:t>
        </w:r>
        <w:r w:rsidR="00235130">
          <w:rPr>
            <w:rFonts w:asciiTheme="minorHAnsi" w:eastAsiaTheme="minorEastAsia" w:hAnsiTheme="minorHAnsi" w:cstheme="minorBidi"/>
            <w:noProof/>
            <w:szCs w:val="22"/>
          </w:rPr>
          <w:tab/>
        </w:r>
        <w:r w:rsidR="00235130" w:rsidRPr="00EF2BC8">
          <w:rPr>
            <w:rStyle w:val="Lienhypertexte"/>
            <w:noProof/>
          </w:rPr>
          <w:t>Mois d’établissement des prix du marché</w:t>
        </w:r>
        <w:r w:rsidR="00235130">
          <w:rPr>
            <w:noProof/>
            <w:webHidden/>
          </w:rPr>
          <w:tab/>
        </w:r>
        <w:r w:rsidR="00235130">
          <w:rPr>
            <w:noProof/>
            <w:webHidden/>
          </w:rPr>
          <w:fldChar w:fldCharType="begin"/>
        </w:r>
        <w:r w:rsidR="00235130">
          <w:rPr>
            <w:noProof/>
            <w:webHidden/>
          </w:rPr>
          <w:instrText xml:space="preserve"> PAGEREF _Toc237441929 \h </w:instrText>
        </w:r>
        <w:r w:rsidR="00235130">
          <w:rPr>
            <w:noProof/>
            <w:webHidden/>
          </w:rPr>
        </w:r>
        <w:r w:rsidR="00235130">
          <w:rPr>
            <w:noProof/>
            <w:webHidden/>
          </w:rPr>
          <w:fldChar w:fldCharType="separate"/>
        </w:r>
        <w:r w:rsidR="00235130">
          <w:rPr>
            <w:noProof/>
            <w:webHidden/>
          </w:rPr>
          <w:t>9</w:t>
        </w:r>
        <w:r w:rsidR="00235130">
          <w:rPr>
            <w:noProof/>
            <w:webHidden/>
          </w:rPr>
          <w:fldChar w:fldCharType="end"/>
        </w:r>
      </w:hyperlink>
    </w:p>
    <w:p w14:paraId="7FBF2AC9" w14:textId="4FA64379" w:rsidR="00235130" w:rsidRDefault="00714D8F">
      <w:pPr>
        <w:pStyle w:val="TM3"/>
        <w:tabs>
          <w:tab w:val="left" w:pos="1940"/>
        </w:tabs>
        <w:rPr>
          <w:rFonts w:asciiTheme="minorHAnsi" w:eastAsiaTheme="minorEastAsia" w:hAnsiTheme="minorHAnsi" w:cstheme="minorBidi"/>
          <w:noProof/>
          <w:szCs w:val="22"/>
        </w:rPr>
      </w:pPr>
      <w:hyperlink w:anchor="_Toc237441930" w:history="1">
        <w:r w:rsidR="00235130" w:rsidRPr="00EF2BC8">
          <w:rPr>
            <w:rStyle w:val="Lienhypertexte"/>
            <w:noProof/>
          </w:rPr>
          <w:t>1.10.3</w:t>
        </w:r>
        <w:r w:rsidR="00235130">
          <w:rPr>
            <w:rFonts w:asciiTheme="minorHAnsi" w:eastAsiaTheme="minorEastAsia" w:hAnsiTheme="minorHAnsi" w:cstheme="minorBidi"/>
            <w:noProof/>
            <w:szCs w:val="22"/>
          </w:rPr>
          <w:tab/>
        </w:r>
        <w:r w:rsidR="00235130" w:rsidRPr="00EF2BC8">
          <w:rPr>
            <w:rStyle w:val="Lienhypertexte"/>
            <w:noProof/>
          </w:rPr>
          <w:t>Choix de l’index de référence</w:t>
        </w:r>
        <w:r w:rsidR="00235130">
          <w:rPr>
            <w:noProof/>
            <w:webHidden/>
          </w:rPr>
          <w:tab/>
        </w:r>
        <w:r w:rsidR="00235130">
          <w:rPr>
            <w:noProof/>
            <w:webHidden/>
          </w:rPr>
          <w:fldChar w:fldCharType="begin"/>
        </w:r>
        <w:r w:rsidR="00235130">
          <w:rPr>
            <w:noProof/>
            <w:webHidden/>
          </w:rPr>
          <w:instrText xml:space="preserve"> PAGEREF _Toc237441930 \h </w:instrText>
        </w:r>
        <w:r w:rsidR="00235130">
          <w:rPr>
            <w:noProof/>
            <w:webHidden/>
          </w:rPr>
        </w:r>
        <w:r w:rsidR="00235130">
          <w:rPr>
            <w:noProof/>
            <w:webHidden/>
          </w:rPr>
          <w:fldChar w:fldCharType="separate"/>
        </w:r>
        <w:r w:rsidR="00235130">
          <w:rPr>
            <w:noProof/>
            <w:webHidden/>
          </w:rPr>
          <w:t>10</w:t>
        </w:r>
        <w:r w:rsidR="00235130">
          <w:rPr>
            <w:noProof/>
            <w:webHidden/>
          </w:rPr>
          <w:fldChar w:fldCharType="end"/>
        </w:r>
      </w:hyperlink>
    </w:p>
    <w:p w14:paraId="63D967BD" w14:textId="1CE15D9A" w:rsidR="00235130" w:rsidRDefault="00714D8F">
      <w:pPr>
        <w:pStyle w:val="TM3"/>
        <w:tabs>
          <w:tab w:val="left" w:pos="1940"/>
        </w:tabs>
        <w:rPr>
          <w:rFonts w:asciiTheme="minorHAnsi" w:eastAsiaTheme="minorEastAsia" w:hAnsiTheme="minorHAnsi" w:cstheme="minorBidi"/>
          <w:noProof/>
          <w:szCs w:val="22"/>
        </w:rPr>
      </w:pPr>
      <w:hyperlink w:anchor="_Toc237441931" w:history="1">
        <w:r w:rsidR="00235130" w:rsidRPr="00EF2BC8">
          <w:rPr>
            <w:rStyle w:val="Lienhypertexte"/>
            <w:noProof/>
          </w:rPr>
          <w:t>1.10.4</w:t>
        </w:r>
        <w:r w:rsidR="00235130">
          <w:rPr>
            <w:rFonts w:asciiTheme="minorHAnsi" w:eastAsiaTheme="minorEastAsia" w:hAnsiTheme="minorHAnsi" w:cstheme="minorBidi"/>
            <w:noProof/>
            <w:szCs w:val="22"/>
          </w:rPr>
          <w:tab/>
        </w:r>
        <w:r w:rsidR="00235130" w:rsidRPr="00EF2BC8">
          <w:rPr>
            <w:rStyle w:val="Lienhypertexte"/>
            <w:noProof/>
          </w:rPr>
          <w:t>Modalités de révision des prix</w:t>
        </w:r>
        <w:r w:rsidR="00235130">
          <w:rPr>
            <w:noProof/>
            <w:webHidden/>
          </w:rPr>
          <w:tab/>
        </w:r>
        <w:r w:rsidR="00235130">
          <w:rPr>
            <w:noProof/>
            <w:webHidden/>
          </w:rPr>
          <w:fldChar w:fldCharType="begin"/>
        </w:r>
        <w:r w:rsidR="00235130">
          <w:rPr>
            <w:noProof/>
            <w:webHidden/>
          </w:rPr>
          <w:instrText xml:space="preserve"> PAGEREF _Toc237441931 \h </w:instrText>
        </w:r>
        <w:r w:rsidR="00235130">
          <w:rPr>
            <w:noProof/>
            <w:webHidden/>
          </w:rPr>
        </w:r>
        <w:r w:rsidR="00235130">
          <w:rPr>
            <w:noProof/>
            <w:webHidden/>
          </w:rPr>
          <w:fldChar w:fldCharType="separate"/>
        </w:r>
        <w:r w:rsidR="00235130">
          <w:rPr>
            <w:noProof/>
            <w:webHidden/>
          </w:rPr>
          <w:t>10</w:t>
        </w:r>
        <w:r w:rsidR="00235130">
          <w:rPr>
            <w:noProof/>
            <w:webHidden/>
          </w:rPr>
          <w:fldChar w:fldCharType="end"/>
        </w:r>
      </w:hyperlink>
    </w:p>
    <w:p w14:paraId="266DAE47" w14:textId="1D8062E6" w:rsidR="00235130" w:rsidRDefault="00714D8F">
      <w:pPr>
        <w:pStyle w:val="TM4"/>
        <w:rPr>
          <w:rFonts w:asciiTheme="minorHAnsi" w:eastAsiaTheme="minorEastAsia" w:hAnsiTheme="minorHAnsi" w:cstheme="minorBidi"/>
          <w:noProof/>
          <w:szCs w:val="22"/>
        </w:rPr>
      </w:pPr>
      <w:hyperlink w:anchor="_Toc237441932" w:history="1">
        <w:r w:rsidR="00235130" w:rsidRPr="00EF2BC8">
          <w:rPr>
            <w:rStyle w:val="Lienhypertexte"/>
            <w:noProof/>
          </w:rPr>
          <w:t>1.10.4.1</w:t>
        </w:r>
        <w:r w:rsidR="00235130">
          <w:rPr>
            <w:rFonts w:asciiTheme="minorHAnsi" w:eastAsiaTheme="minorEastAsia" w:hAnsiTheme="minorHAnsi" w:cstheme="minorBidi"/>
            <w:noProof/>
            <w:szCs w:val="22"/>
          </w:rPr>
          <w:tab/>
        </w:r>
        <w:r w:rsidR="00235130" w:rsidRPr="00EF2BC8">
          <w:rPr>
            <w:rStyle w:val="Lienhypertexte"/>
            <w:noProof/>
          </w:rPr>
          <w:t>Révision provisoire</w:t>
        </w:r>
        <w:r w:rsidR="00235130">
          <w:rPr>
            <w:noProof/>
            <w:webHidden/>
          </w:rPr>
          <w:tab/>
        </w:r>
        <w:r w:rsidR="00235130">
          <w:rPr>
            <w:noProof/>
            <w:webHidden/>
          </w:rPr>
          <w:fldChar w:fldCharType="begin"/>
        </w:r>
        <w:r w:rsidR="00235130">
          <w:rPr>
            <w:noProof/>
            <w:webHidden/>
          </w:rPr>
          <w:instrText xml:space="preserve"> PAGEREF _Toc237441932 \h </w:instrText>
        </w:r>
        <w:r w:rsidR="00235130">
          <w:rPr>
            <w:noProof/>
            <w:webHidden/>
          </w:rPr>
        </w:r>
        <w:r w:rsidR="00235130">
          <w:rPr>
            <w:noProof/>
            <w:webHidden/>
          </w:rPr>
          <w:fldChar w:fldCharType="separate"/>
        </w:r>
        <w:r w:rsidR="00235130">
          <w:rPr>
            <w:noProof/>
            <w:webHidden/>
          </w:rPr>
          <w:t>10</w:t>
        </w:r>
        <w:r w:rsidR="00235130">
          <w:rPr>
            <w:noProof/>
            <w:webHidden/>
          </w:rPr>
          <w:fldChar w:fldCharType="end"/>
        </w:r>
      </w:hyperlink>
    </w:p>
    <w:p w14:paraId="58C3B3DB" w14:textId="344B14F5" w:rsidR="00235130" w:rsidRDefault="00714D8F">
      <w:pPr>
        <w:pStyle w:val="TM3"/>
        <w:tabs>
          <w:tab w:val="left" w:pos="1940"/>
        </w:tabs>
        <w:rPr>
          <w:rFonts w:asciiTheme="minorHAnsi" w:eastAsiaTheme="minorEastAsia" w:hAnsiTheme="minorHAnsi" w:cstheme="minorBidi"/>
          <w:noProof/>
          <w:szCs w:val="22"/>
        </w:rPr>
      </w:pPr>
      <w:hyperlink w:anchor="_Toc237441933" w:history="1">
        <w:r w:rsidR="00235130" w:rsidRPr="00EF2BC8">
          <w:rPr>
            <w:rStyle w:val="Lienhypertexte"/>
            <w:noProof/>
          </w:rPr>
          <w:t>1.10.5</w:t>
        </w:r>
        <w:r w:rsidR="00235130">
          <w:rPr>
            <w:rFonts w:asciiTheme="minorHAnsi" w:eastAsiaTheme="minorEastAsia" w:hAnsiTheme="minorHAnsi" w:cstheme="minorBidi"/>
            <w:noProof/>
            <w:szCs w:val="22"/>
          </w:rPr>
          <w:tab/>
        </w:r>
        <w:r w:rsidR="00235130" w:rsidRPr="00EF2BC8">
          <w:rPr>
            <w:rStyle w:val="Lienhypertexte"/>
            <w:noProof/>
          </w:rPr>
          <w:t>Délais de paiement</w:t>
        </w:r>
        <w:r w:rsidR="00235130">
          <w:rPr>
            <w:noProof/>
            <w:webHidden/>
          </w:rPr>
          <w:tab/>
        </w:r>
        <w:r w:rsidR="00235130">
          <w:rPr>
            <w:noProof/>
            <w:webHidden/>
          </w:rPr>
          <w:fldChar w:fldCharType="begin"/>
        </w:r>
        <w:r w:rsidR="00235130">
          <w:rPr>
            <w:noProof/>
            <w:webHidden/>
          </w:rPr>
          <w:instrText xml:space="preserve"> PAGEREF _Toc237441933 \h </w:instrText>
        </w:r>
        <w:r w:rsidR="00235130">
          <w:rPr>
            <w:noProof/>
            <w:webHidden/>
          </w:rPr>
        </w:r>
        <w:r w:rsidR="00235130">
          <w:rPr>
            <w:noProof/>
            <w:webHidden/>
          </w:rPr>
          <w:fldChar w:fldCharType="separate"/>
        </w:r>
        <w:r w:rsidR="00235130">
          <w:rPr>
            <w:noProof/>
            <w:webHidden/>
          </w:rPr>
          <w:t>10</w:t>
        </w:r>
        <w:r w:rsidR="00235130">
          <w:rPr>
            <w:noProof/>
            <w:webHidden/>
          </w:rPr>
          <w:fldChar w:fldCharType="end"/>
        </w:r>
      </w:hyperlink>
    </w:p>
    <w:p w14:paraId="66D7BF22" w14:textId="2220B581" w:rsidR="00235130" w:rsidRDefault="00714D8F">
      <w:pPr>
        <w:pStyle w:val="TM3"/>
        <w:tabs>
          <w:tab w:val="left" w:pos="1940"/>
        </w:tabs>
        <w:rPr>
          <w:rFonts w:asciiTheme="minorHAnsi" w:eastAsiaTheme="minorEastAsia" w:hAnsiTheme="minorHAnsi" w:cstheme="minorBidi"/>
          <w:noProof/>
          <w:szCs w:val="22"/>
        </w:rPr>
      </w:pPr>
      <w:hyperlink w:anchor="_Toc237441934" w:history="1">
        <w:r w:rsidR="00235130" w:rsidRPr="00EF2BC8">
          <w:rPr>
            <w:rStyle w:val="Lienhypertexte"/>
            <w:noProof/>
          </w:rPr>
          <w:t>1.10.6</w:t>
        </w:r>
        <w:r w:rsidR="00235130">
          <w:rPr>
            <w:rFonts w:asciiTheme="minorHAnsi" w:eastAsiaTheme="minorEastAsia" w:hAnsiTheme="minorHAnsi" w:cstheme="minorBidi"/>
            <w:noProof/>
            <w:szCs w:val="22"/>
          </w:rPr>
          <w:tab/>
        </w:r>
        <w:r w:rsidR="00235130" w:rsidRPr="00EF2BC8">
          <w:rPr>
            <w:rStyle w:val="Lienhypertexte"/>
            <w:noProof/>
          </w:rPr>
          <w:t>Avance</w:t>
        </w:r>
        <w:r w:rsidR="00235130">
          <w:rPr>
            <w:noProof/>
            <w:webHidden/>
          </w:rPr>
          <w:tab/>
        </w:r>
        <w:r w:rsidR="00235130">
          <w:rPr>
            <w:noProof/>
            <w:webHidden/>
          </w:rPr>
          <w:fldChar w:fldCharType="begin"/>
        </w:r>
        <w:r w:rsidR="00235130">
          <w:rPr>
            <w:noProof/>
            <w:webHidden/>
          </w:rPr>
          <w:instrText xml:space="preserve"> PAGEREF _Toc237441934 \h </w:instrText>
        </w:r>
        <w:r w:rsidR="00235130">
          <w:rPr>
            <w:noProof/>
            <w:webHidden/>
          </w:rPr>
        </w:r>
        <w:r w:rsidR="00235130">
          <w:rPr>
            <w:noProof/>
            <w:webHidden/>
          </w:rPr>
          <w:fldChar w:fldCharType="separate"/>
        </w:r>
        <w:r w:rsidR="00235130">
          <w:rPr>
            <w:noProof/>
            <w:webHidden/>
          </w:rPr>
          <w:t>11</w:t>
        </w:r>
        <w:r w:rsidR="00235130">
          <w:rPr>
            <w:noProof/>
            <w:webHidden/>
          </w:rPr>
          <w:fldChar w:fldCharType="end"/>
        </w:r>
      </w:hyperlink>
    </w:p>
    <w:p w14:paraId="7DCC6EBD" w14:textId="6CB2196A" w:rsidR="00235130" w:rsidRDefault="00714D8F">
      <w:pPr>
        <w:pStyle w:val="TM3"/>
        <w:tabs>
          <w:tab w:val="left" w:pos="1940"/>
        </w:tabs>
        <w:rPr>
          <w:rFonts w:asciiTheme="minorHAnsi" w:eastAsiaTheme="minorEastAsia" w:hAnsiTheme="minorHAnsi" w:cstheme="minorBidi"/>
          <w:noProof/>
          <w:szCs w:val="22"/>
        </w:rPr>
      </w:pPr>
      <w:hyperlink w:anchor="_Toc237441935" w:history="1">
        <w:r w:rsidR="00235130" w:rsidRPr="00EF2BC8">
          <w:rPr>
            <w:rStyle w:val="Lienhypertexte"/>
            <w:noProof/>
          </w:rPr>
          <w:t>1.10.7</w:t>
        </w:r>
        <w:r w:rsidR="00235130">
          <w:rPr>
            <w:rFonts w:asciiTheme="minorHAnsi" w:eastAsiaTheme="minorEastAsia" w:hAnsiTheme="minorHAnsi" w:cstheme="minorBidi"/>
            <w:noProof/>
            <w:szCs w:val="22"/>
          </w:rPr>
          <w:tab/>
        </w:r>
        <w:r w:rsidR="00235130" w:rsidRPr="00EF2BC8">
          <w:rPr>
            <w:rStyle w:val="Lienhypertexte"/>
            <w:noProof/>
          </w:rPr>
          <w:t>Modalités de règlement des comptes</w:t>
        </w:r>
        <w:r w:rsidR="00235130">
          <w:rPr>
            <w:noProof/>
            <w:webHidden/>
          </w:rPr>
          <w:tab/>
        </w:r>
        <w:r w:rsidR="00235130">
          <w:rPr>
            <w:noProof/>
            <w:webHidden/>
          </w:rPr>
          <w:fldChar w:fldCharType="begin"/>
        </w:r>
        <w:r w:rsidR="00235130">
          <w:rPr>
            <w:noProof/>
            <w:webHidden/>
          </w:rPr>
          <w:instrText xml:space="preserve"> PAGEREF _Toc237441935 \h </w:instrText>
        </w:r>
        <w:r w:rsidR="00235130">
          <w:rPr>
            <w:noProof/>
            <w:webHidden/>
          </w:rPr>
        </w:r>
        <w:r w:rsidR="00235130">
          <w:rPr>
            <w:noProof/>
            <w:webHidden/>
          </w:rPr>
          <w:fldChar w:fldCharType="separate"/>
        </w:r>
        <w:r w:rsidR="00235130">
          <w:rPr>
            <w:noProof/>
            <w:webHidden/>
          </w:rPr>
          <w:t>11</w:t>
        </w:r>
        <w:r w:rsidR="00235130">
          <w:rPr>
            <w:noProof/>
            <w:webHidden/>
          </w:rPr>
          <w:fldChar w:fldCharType="end"/>
        </w:r>
      </w:hyperlink>
    </w:p>
    <w:p w14:paraId="26C13E60" w14:textId="578248FC" w:rsidR="00235130" w:rsidRDefault="00714D8F">
      <w:pPr>
        <w:pStyle w:val="TM3"/>
        <w:tabs>
          <w:tab w:val="left" w:pos="1940"/>
        </w:tabs>
        <w:rPr>
          <w:rFonts w:asciiTheme="minorHAnsi" w:eastAsiaTheme="minorEastAsia" w:hAnsiTheme="minorHAnsi" w:cstheme="minorBidi"/>
          <w:noProof/>
          <w:szCs w:val="22"/>
        </w:rPr>
      </w:pPr>
      <w:hyperlink w:anchor="_Toc237441936" w:history="1">
        <w:r w:rsidR="00235130" w:rsidRPr="00EF2BC8">
          <w:rPr>
            <w:rStyle w:val="Lienhypertexte"/>
            <w:noProof/>
          </w:rPr>
          <w:t>1.10.8</w:t>
        </w:r>
        <w:r w:rsidR="00235130">
          <w:rPr>
            <w:rFonts w:asciiTheme="minorHAnsi" w:eastAsiaTheme="minorEastAsia" w:hAnsiTheme="minorHAnsi" w:cstheme="minorBidi"/>
            <w:noProof/>
            <w:szCs w:val="22"/>
          </w:rPr>
          <w:tab/>
        </w:r>
        <w:r w:rsidR="00235130" w:rsidRPr="00EF2BC8">
          <w:rPr>
            <w:rStyle w:val="Lienhypertexte"/>
            <w:noProof/>
          </w:rPr>
          <w:t>Dérogations</w:t>
        </w:r>
        <w:r w:rsidR="00235130">
          <w:rPr>
            <w:noProof/>
            <w:webHidden/>
          </w:rPr>
          <w:tab/>
        </w:r>
        <w:r w:rsidR="00235130">
          <w:rPr>
            <w:noProof/>
            <w:webHidden/>
          </w:rPr>
          <w:fldChar w:fldCharType="begin"/>
        </w:r>
        <w:r w:rsidR="00235130">
          <w:rPr>
            <w:noProof/>
            <w:webHidden/>
          </w:rPr>
          <w:instrText xml:space="preserve"> PAGEREF _Toc237441936 \h </w:instrText>
        </w:r>
        <w:r w:rsidR="00235130">
          <w:rPr>
            <w:noProof/>
            <w:webHidden/>
          </w:rPr>
        </w:r>
        <w:r w:rsidR="00235130">
          <w:rPr>
            <w:noProof/>
            <w:webHidden/>
          </w:rPr>
          <w:fldChar w:fldCharType="separate"/>
        </w:r>
        <w:r w:rsidR="00235130">
          <w:rPr>
            <w:noProof/>
            <w:webHidden/>
          </w:rPr>
          <w:t>11</w:t>
        </w:r>
        <w:r w:rsidR="00235130">
          <w:rPr>
            <w:noProof/>
            <w:webHidden/>
          </w:rPr>
          <w:fldChar w:fldCharType="end"/>
        </w:r>
      </w:hyperlink>
    </w:p>
    <w:p w14:paraId="5E82AA23" w14:textId="1A5C152C" w:rsidR="00235130" w:rsidRDefault="00714D8F">
      <w:pPr>
        <w:pStyle w:val="TM1"/>
        <w:rPr>
          <w:rFonts w:asciiTheme="minorHAnsi" w:eastAsiaTheme="minorEastAsia" w:hAnsiTheme="minorHAnsi" w:cstheme="minorBidi"/>
          <w:b w:val="0"/>
          <w:bCs w:val="0"/>
          <w:iCs w:val="0"/>
          <w:caps w:val="0"/>
          <w:kern w:val="0"/>
          <w:u w:val="none"/>
          <w:lang w:eastAsia="fr-FR"/>
        </w:rPr>
      </w:pPr>
      <w:hyperlink w:anchor="_Toc237441937" w:history="1">
        <w:r w:rsidR="00235130" w:rsidRPr="00EF2BC8">
          <w:rPr>
            <w:rStyle w:val="Lienhypertexte"/>
          </w:rPr>
          <w:t>2.</w:t>
        </w:r>
        <w:r w:rsidR="00235130">
          <w:rPr>
            <w:rFonts w:asciiTheme="minorHAnsi" w:eastAsiaTheme="minorEastAsia" w:hAnsiTheme="minorHAnsi" w:cstheme="minorBidi"/>
            <w:b w:val="0"/>
            <w:bCs w:val="0"/>
            <w:iCs w:val="0"/>
            <w:caps w:val="0"/>
            <w:kern w:val="0"/>
            <w:u w:val="none"/>
            <w:lang w:eastAsia="fr-FR"/>
          </w:rPr>
          <w:tab/>
        </w:r>
        <w:r w:rsidR="00235130" w:rsidRPr="00EF2BC8">
          <w:rPr>
            <w:rStyle w:val="Lienhypertexte"/>
          </w:rPr>
          <w:t>ETAT DES PRIX FORFAITAIRES</w:t>
        </w:r>
        <w:r w:rsidR="00235130">
          <w:rPr>
            <w:webHidden/>
          </w:rPr>
          <w:tab/>
        </w:r>
        <w:r w:rsidR="00235130">
          <w:rPr>
            <w:webHidden/>
          </w:rPr>
          <w:fldChar w:fldCharType="begin"/>
        </w:r>
        <w:r w:rsidR="00235130">
          <w:rPr>
            <w:webHidden/>
          </w:rPr>
          <w:instrText xml:space="preserve"> PAGEREF _Toc237441937 \h </w:instrText>
        </w:r>
        <w:r w:rsidR="00235130">
          <w:rPr>
            <w:webHidden/>
          </w:rPr>
        </w:r>
        <w:r w:rsidR="00235130">
          <w:rPr>
            <w:webHidden/>
          </w:rPr>
          <w:fldChar w:fldCharType="separate"/>
        </w:r>
        <w:r w:rsidR="00235130">
          <w:rPr>
            <w:webHidden/>
          </w:rPr>
          <w:t>12</w:t>
        </w:r>
        <w:r w:rsidR="00235130">
          <w:rPr>
            <w:webHidden/>
          </w:rPr>
          <w:fldChar w:fldCharType="end"/>
        </w:r>
      </w:hyperlink>
    </w:p>
    <w:p w14:paraId="55C5E292" w14:textId="1D74238B" w:rsidR="00235130" w:rsidRDefault="00714D8F">
      <w:pPr>
        <w:pStyle w:val="TM2"/>
        <w:rPr>
          <w:rFonts w:asciiTheme="minorHAnsi" w:eastAsiaTheme="minorEastAsia" w:hAnsiTheme="minorHAnsi" w:cstheme="minorBidi"/>
          <w:szCs w:val="22"/>
        </w:rPr>
      </w:pPr>
      <w:hyperlink w:anchor="_Toc237441938" w:history="1">
        <w:r w:rsidR="00235130" w:rsidRPr="00EF2BC8">
          <w:rPr>
            <w:rStyle w:val="Lienhypertexte"/>
            <w:bCs/>
          </w:rPr>
          <w:t>2.1</w:t>
        </w:r>
        <w:r w:rsidR="00235130">
          <w:rPr>
            <w:rFonts w:asciiTheme="minorHAnsi" w:eastAsiaTheme="minorEastAsia" w:hAnsiTheme="minorHAnsi" w:cstheme="minorBidi"/>
            <w:szCs w:val="22"/>
          </w:rPr>
          <w:tab/>
        </w:r>
        <w:r w:rsidR="00235130" w:rsidRPr="00EF2BC8">
          <w:rPr>
            <w:rStyle w:val="Lienhypertexte"/>
          </w:rPr>
          <w:t>Tranche ferme</w:t>
        </w:r>
        <w:r w:rsidR="00235130">
          <w:rPr>
            <w:webHidden/>
          </w:rPr>
          <w:tab/>
        </w:r>
        <w:r w:rsidR="00235130">
          <w:rPr>
            <w:webHidden/>
          </w:rPr>
          <w:fldChar w:fldCharType="begin"/>
        </w:r>
        <w:r w:rsidR="00235130">
          <w:rPr>
            <w:webHidden/>
          </w:rPr>
          <w:instrText xml:space="preserve"> PAGEREF _Toc237441938 \h </w:instrText>
        </w:r>
        <w:r w:rsidR="00235130">
          <w:rPr>
            <w:webHidden/>
          </w:rPr>
        </w:r>
        <w:r w:rsidR="00235130">
          <w:rPr>
            <w:webHidden/>
          </w:rPr>
          <w:fldChar w:fldCharType="separate"/>
        </w:r>
        <w:r w:rsidR="00235130">
          <w:rPr>
            <w:webHidden/>
          </w:rPr>
          <w:t>12</w:t>
        </w:r>
        <w:r w:rsidR="00235130">
          <w:rPr>
            <w:webHidden/>
          </w:rPr>
          <w:fldChar w:fldCharType="end"/>
        </w:r>
      </w:hyperlink>
    </w:p>
    <w:p w14:paraId="2391DD6C" w14:textId="28AB0822" w:rsidR="00235130" w:rsidRDefault="00714D8F">
      <w:pPr>
        <w:pStyle w:val="TM1"/>
        <w:rPr>
          <w:rFonts w:asciiTheme="minorHAnsi" w:eastAsiaTheme="minorEastAsia" w:hAnsiTheme="minorHAnsi" w:cstheme="minorBidi"/>
          <w:b w:val="0"/>
          <w:bCs w:val="0"/>
          <w:iCs w:val="0"/>
          <w:caps w:val="0"/>
          <w:kern w:val="0"/>
          <w:u w:val="none"/>
          <w:lang w:eastAsia="fr-FR"/>
        </w:rPr>
      </w:pPr>
      <w:hyperlink w:anchor="_Toc237441939" w:history="1">
        <w:r w:rsidR="00235130" w:rsidRPr="00EF2BC8">
          <w:rPr>
            <w:rStyle w:val="Lienhypertexte"/>
          </w:rPr>
          <w:t>3.</w:t>
        </w:r>
        <w:r w:rsidR="00235130">
          <w:rPr>
            <w:rFonts w:asciiTheme="minorHAnsi" w:eastAsiaTheme="minorEastAsia" w:hAnsiTheme="minorHAnsi" w:cstheme="minorBidi"/>
            <w:b w:val="0"/>
            <w:bCs w:val="0"/>
            <w:iCs w:val="0"/>
            <w:caps w:val="0"/>
            <w:kern w:val="0"/>
            <w:u w:val="none"/>
            <w:lang w:eastAsia="fr-FR"/>
          </w:rPr>
          <w:tab/>
        </w:r>
        <w:r w:rsidR="00235130" w:rsidRPr="00EF2BC8">
          <w:rPr>
            <w:rStyle w:val="Lienhypertexte"/>
          </w:rPr>
          <w:t>BORDEREAU DES PRIX UNITAIRES</w:t>
        </w:r>
        <w:r w:rsidR="00235130">
          <w:rPr>
            <w:webHidden/>
          </w:rPr>
          <w:tab/>
        </w:r>
        <w:r w:rsidR="00235130">
          <w:rPr>
            <w:webHidden/>
          </w:rPr>
          <w:fldChar w:fldCharType="begin"/>
        </w:r>
        <w:r w:rsidR="00235130">
          <w:rPr>
            <w:webHidden/>
          </w:rPr>
          <w:instrText xml:space="preserve"> PAGEREF _Toc237441939 \h </w:instrText>
        </w:r>
        <w:r w:rsidR="00235130">
          <w:rPr>
            <w:webHidden/>
          </w:rPr>
        </w:r>
        <w:r w:rsidR="00235130">
          <w:rPr>
            <w:webHidden/>
          </w:rPr>
          <w:fldChar w:fldCharType="separate"/>
        </w:r>
        <w:r w:rsidR="00235130">
          <w:rPr>
            <w:webHidden/>
          </w:rPr>
          <w:t>13</w:t>
        </w:r>
        <w:r w:rsidR="00235130">
          <w:rPr>
            <w:webHidden/>
          </w:rPr>
          <w:fldChar w:fldCharType="end"/>
        </w:r>
      </w:hyperlink>
    </w:p>
    <w:p w14:paraId="2DE83EAB" w14:textId="087B1DC1" w:rsidR="00235130" w:rsidRDefault="00714D8F">
      <w:pPr>
        <w:pStyle w:val="TM1"/>
        <w:rPr>
          <w:rFonts w:asciiTheme="minorHAnsi" w:eastAsiaTheme="minorEastAsia" w:hAnsiTheme="minorHAnsi" w:cstheme="minorBidi"/>
          <w:b w:val="0"/>
          <w:bCs w:val="0"/>
          <w:iCs w:val="0"/>
          <w:caps w:val="0"/>
          <w:kern w:val="0"/>
          <w:u w:val="none"/>
          <w:lang w:eastAsia="fr-FR"/>
        </w:rPr>
      </w:pPr>
      <w:hyperlink w:anchor="_Toc237441940" w:history="1">
        <w:r w:rsidR="00235130" w:rsidRPr="00EF2BC8">
          <w:rPr>
            <w:rStyle w:val="Lienhypertexte"/>
          </w:rPr>
          <w:t>4.</w:t>
        </w:r>
        <w:r w:rsidR="00235130">
          <w:rPr>
            <w:rFonts w:asciiTheme="minorHAnsi" w:eastAsiaTheme="minorEastAsia" w:hAnsiTheme="minorHAnsi" w:cstheme="minorBidi"/>
            <w:b w:val="0"/>
            <w:bCs w:val="0"/>
            <w:iCs w:val="0"/>
            <w:caps w:val="0"/>
            <w:kern w:val="0"/>
            <w:u w:val="none"/>
            <w:lang w:eastAsia="fr-FR"/>
          </w:rPr>
          <w:tab/>
        </w:r>
        <w:r w:rsidR="00235130" w:rsidRPr="00EF2BC8">
          <w:rPr>
            <w:rStyle w:val="Lienhypertexte"/>
          </w:rPr>
          <w:t>DETAIL ESTIMATIF</w:t>
        </w:r>
        <w:r w:rsidR="00235130">
          <w:rPr>
            <w:webHidden/>
          </w:rPr>
          <w:tab/>
        </w:r>
        <w:r w:rsidR="00235130">
          <w:rPr>
            <w:webHidden/>
          </w:rPr>
          <w:fldChar w:fldCharType="begin"/>
        </w:r>
        <w:r w:rsidR="00235130">
          <w:rPr>
            <w:webHidden/>
          </w:rPr>
          <w:instrText xml:space="preserve"> PAGEREF _Toc237441940 \h </w:instrText>
        </w:r>
        <w:r w:rsidR="00235130">
          <w:rPr>
            <w:webHidden/>
          </w:rPr>
        </w:r>
        <w:r w:rsidR="00235130">
          <w:rPr>
            <w:webHidden/>
          </w:rPr>
          <w:fldChar w:fldCharType="separate"/>
        </w:r>
        <w:r w:rsidR="00235130">
          <w:rPr>
            <w:webHidden/>
          </w:rPr>
          <w:t>14</w:t>
        </w:r>
        <w:r w:rsidR="00235130">
          <w:rPr>
            <w:webHidden/>
          </w:rPr>
          <w:fldChar w:fldCharType="end"/>
        </w:r>
      </w:hyperlink>
    </w:p>
    <w:p w14:paraId="41B8F612" w14:textId="72742AF3" w:rsidR="00235130" w:rsidRDefault="00714D8F">
      <w:pPr>
        <w:pStyle w:val="TM2"/>
        <w:rPr>
          <w:rFonts w:asciiTheme="minorHAnsi" w:eastAsiaTheme="minorEastAsia" w:hAnsiTheme="minorHAnsi" w:cstheme="minorBidi"/>
          <w:szCs w:val="22"/>
        </w:rPr>
      </w:pPr>
      <w:hyperlink w:anchor="_Toc237441941" w:history="1">
        <w:r w:rsidR="00235130" w:rsidRPr="00EF2BC8">
          <w:rPr>
            <w:rStyle w:val="Lienhypertexte"/>
          </w:rPr>
          <w:t>4.1</w:t>
        </w:r>
        <w:r w:rsidR="00235130">
          <w:rPr>
            <w:rFonts w:asciiTheme="minorHAnsi" w:eastAsiaTheme="minorEastAsia" w:hAnsiTheme="minorHAnsi" w:cstheme="minorBidi"/>
            <w:szCs w:val="22"/>
          </w:rPr>
          <w:tab/>
        </w:r>
        <w:r w:rsidR="00235130" w:rsidRPr="00EF2BC8">
          <w:rPr>
            <w:rStyle w:val="Lienhypertexte"/>
          </w:rPr>
          <w:t>Mesures topographiques et inclinométriques</w:t>
        </w:r>
        <w:r w:rsidR="00235130">
          <w:rPr>
            <w:webHidden/>
          </w:rPr>
          <w:tab/>
        </w:r>
        <w:r w:rsidR="00235130">
          <w:rPr>
            <w:webHidden/>
          </w:rPr>
          <w:fldChar w:fldCharType="begin"/>
        </w:r>
        <w:r w:rsidR="00235130">
          <w:rPr>
            <w:webHidden/>
          </w:rPr>
          <w:instrText xml:space="preserve"> PAGEREF _Toc237441941 \h </w:instrText>
        </w:r>
        <w:r w:rsidR="00235130">
          <w:rPr>
            <w:webHidden/>
          </w:rPr>
        </w:r>
        <w:r w:rsidR="00235130">
          <w:rPr>
            <w:webHidden/>
          </w:rPr>
          <w:fldChar w:fldCharType="separate"/>
        </w:r>
        <w:r w:rsidR="00235130">
          <w:rPr>
            <w:webHidden/>
          </w:rPr>
          <w:t>14</w:t>
        </w:r>
        <w:r w:rsidR="00235130">
          <w:rPr>
            <w:webHidden/>
          </w:rPr>
          <w:fldChar w:fldCharType="end"/>
        </w:r>
      </w:hyperlink>
    </w:p>
    <w:p w14:paraId="6FC4E31C" w14:textId="353EF095" w:rsidR="00235130" w:rsidRDefault="00714D8F">
      <w:pPr>
        <w:pStyle w:val="TM2"/>
        <w:rPr>
          <w:rFonts w:asciiTheme="minorHAnsi" w:eastAsiaTheme="minorEastAsia" w:hAnsiTheme="minorHAnsi" w:cstheme="minorBidi"/>
          <w:szCs w:val="22"/>
        </w:rPr>
      </w:pPr>
      <w:hyperlink w:anchor="_Toc237441942" w:history="1">
        <w:r w:rsidR="00235130" w:rsidRPr="00EF2BC8">
          <w:rPr>
            <w:rStyle w:val="Lienhypertexte"/>
          </w:rPr>
          <w:t>4.2</w:t>
        </w:r>
        <w:r w:rsidR="00235130">
          <w:rPr>
            <w:rFonts w:asciiTheme="minorHAnsi" w:eastAsiaTheme="minorEastAsia" w:hAnsiTheme="minorHAnsi" w:cstheme="minorBidi"/>
            <w:szCs w:val="22"/>
          </w:rPr>
          <w:tab/>
        </w:r>
        <w:r w:rsidR="00235130" w:rsidRPr="00EF2BC8">
          <w:rPr>
            <w:rStyle w:val="Lienhypertexte"/>
          </w:rPr>
          <w:t>écapitulatif détail estimatif</w:t>
        </w:r>
        <w:r w:rsidR="00235130">
          <w:rPr>
            <w:webHidden/>
          </w:rPr>
          <w:tab/>
        </w:r>
        <w:r w:rsidR="00235130">
          <w:rPr>
            <w:webHidden/>
          </w:rPr>
          <w:fldChar w:fldCharType="begin"/>
        </w:r>
        <w:r w:rsidR="00235130">
          <w:rPr>
            <w:webHidden/>
          </w:rPr>
          <w:instrText xml:space="preserve"> PAGEREF _Toc237441942 \h </w:instrText>
        </w:r>
        <w:r w:rsidR="00235130">
          <w:rPr>
            <w:webHidden/>
          </w:rPr>
        </w:r>
        <w:r w:rsidR="00235130">
          <w:rPr>
            <w:webHidden/>
          </w:rPr>
          <w:fldChar w:fldCharType="separate"/>
        </w:r>
        <w:r w:rsidR="00235130">
          <w:rPr>
            <w:webHidden/>
          </w:rPr>
          <w:t>14</w:t>
        </w:r>
        <w:r w:rsidR="00235130">
          <w:rPr>
            <w:webHidden/>
          </w:rPr>
          <w:fldChar w:fldCharType="end"/>
        </w:r>
      </w:hyperlink>
    </w:p>
    <w:p w14:paraId="6F498974" w14:textId="6B994E1E" w:rsidR="00235130" w:rsidRDefault="00714D8F">
      <w:pPr>
        <w:pStyle w:val="TM1"/>
        <w:rPr>
          <w:rFonts w:asciiTheme="minorHAnsi" w:eastAsiaTheme="minorEastAsia" w:hAnsiTheme="minorHAnsi" w:cstheme="minorBidi"/>
          <w:b w:val="0"/>
          <w:bCs w:val="0"/>
          <w:iCs w:val="0"/>
          <w:caps w:val="0"/>
          <w:kern w:val="0"/>
          <w:u w:val="none"/>
          <w:lang w:eastAsia="fr-FR"/>
        </w:rPr>
      </w:pPr>
      <w:hyperlink w:anchor="_Toc237441943" w:history="1">
        <w:r w:rsidR="00235130" w:rsidRPr="00EF2BC8">
          <w:rPr>
            <w:rStyle w:val="Lienhypertexte"/>
          </w:rPr>
          <w:t>5.</w:t>
        </w:r>
        <w:r w:rsidR="00235130">
          <w:rPr>
            <w:rFonts w:asciiTheme="minorHAnsi" w:eastAsiaTheme="minorEastAsia" w:hAnsiTheme="minorHAnsi" w:cstheme="minorBidi"/>
            <w:b w:val="0"/>
            <w:bCs w:val="0"/>
            <w:iCs w:val="0"/>
            <w:caps w:val="0"/>
            <w:kern w:val="0"/>
            <w:u w:val="none"/>
            <w:lang w:eastAsia="fr-FR"/>
          </w:rPr>
          <w:tab/>
        </w:r>
        <w:r w:rsidR="00235130" w:rsidRPr="00EF2BC8">
          <w:rPr>
            <w:rStyle w:val="Lienhypertexte"/>
          </w:rPr>
          <w:t>ACTE D’ENGAGEMENT</w:t>
        </w:r>
        <w:r w:rsidR="00235130">
          <w:rPr>
            <w:webHidden/>
          </w:rPr>
          <w:tab/>
        </w:r>
        <w:r w:rsidR="00235130">
          <w:rPr>
            <w:webHidden/>
          </w:rPr>
          <w:fldChar w:fldCharType="begin"/>
        </w:r>
        <w:r w:rsidR="00235130">
          <w:rPr>
            <w:webHidden/>
          </w:rPr>
          <w:instrText xml:space="preserve"> PAGEREF _Toc237441943 \h </w:instrText>
        </w:r>
        <w:r w:rsidR="00235130">
          <w:rPr>
            <w:webHidden/>
          </w:rPr>
        </w:r>
        <w:r w:rsidR="00235130">
          <w:rPr>
            <w:webHidden/>
          </w:rPr>
          <w:fldChar w:fldCharType="separate"/>
        </w:r>
        <w:r w:rsidR="00235130">
          <w:rPr>
            <w:webHidden/>
          </w:rPr>
          <w:t>15</w:t>
        </w:r>
        <w:r w:rsidR="00235130">
          <w:rPr>
            <w:webHidden/>
          </w:rPr>
          <w:fldChar w:fldCharType="end"/>
        </w:r>
      </w:hyperlink>
    </w:p>
    <w:p w14:paraId="732B10B6" w14:textId="46B0C43F" w:rsidR="00235130" w:rsidRDefault="00714D8F">
      <w:pPr>
        <w:pStyle w:val="TM2"/>
        <w:rPr>
          <w:rFonts w:asciiTheme="minorHAnsi" w:eastAsiaTheme="minorEastAsia" w:hAnsiTheme="minorHAnsi" w:cstheme="minorBidi"/>
          <w:szCs w:val="22"/>
        </w:rPr>
      </w:pPr>
      <w:hyperlink w:anchor="_Toc237441944" w:history="1">
        <w:r w:rsidR="00235130" w:rsidRPr="00EF2BC8">
          <w:rPr>
            <w:rStyle w:val="Lienhypertexte"/>
            <w:bCs/>
          </w:rPr>
          <w:t>5.1</w:t>
        </w:r>
        <w:r w:rsidR="00235130">
          <w:rPr>
            <w:rFonts w:asciiTheme="minorHAnsi" w:eastAsiaTheme="minorEastAsia" w:hAnsiTheme="minorHAnsi" w:cstheme="minorBidi"/>
            <w:szCs w:val="22"/>
          </w:rPr>
          <w:tab/>
        </w:r>
        <w:r w:rsidR="00235130" w:rsidRPr="00EF2BC8">
          <w:rPr>
            <w:rStyle w:val="Lienhypertexte"/>
          </w:rPr>
          <w:t>Tranche ferme</w:t>
        </w:r>
        <w:r w:rsidR="00235130">
          <w:rPr>
            <w:webHidden/>
          </w:rPr>
          <w:tab/>
        </w:r>
        <w:r w:rsidR="00235130">
          <w:rPr>
            <w:webHidden/>
          </w:rPr>
          <w:fldChar w:fldCharType="begin"/>
        </w:r>
        <w:r w:rsidR="00235130">
          <w:rPr>
            <w:webHidden/>
          </w:rPr>
          <w:instrText xml:space="preserve"> PAGEREF _Toc237441944 \h </w:instrText>
        </w:r>
        <w:r w:rsidR="00235130">
          <w:rPr>
            <w:webHidden/>
          </w:rPr>
        </w:r>
        <w:r w:rsidR="00235130">
          <w:rPr>
            <w:webHidden/>
          </w:rPr>
          <w:fldChar w:fldCharType="separate"/>
        </w:r>
        <w:r w:rsidR="00235130">
          <w:rPr>
            <w:webHidden/>
          </w:rPr>
          <w:t>15</w:t>
        </w:r>
        <w:r w:rsidR="00235130">
          <w:rPr>
            <w:webHidden/>
          </w:rPr>
          <w:fldChar w:fldCharType="end"/>
        </w:r>
      </w:hyperlink>
    </w:p>
    <w:p w14:paraId="57268F83" w14:textId="1FCA9A1E" w:rsidR="00217944" w:rsidRDefault="00B91F91" w:rsidP="004665A9">
      <w:pPr>
        <w:jc w:val="both"/>
        <w:rPr>
          <w:rFonts w:ascii="Arial" w:hAnsi="Arial"/>
          <w:b/>
          <w:bCs/>
          <w:iCs/>
          <w:caps/>
          <w:noProof/>
          <w:kern w:val="1"/>
          <w:szCs w:val="22"/>
          <w:u w:val="single"/>
          <w:lang w:eastAsia="ar-SA"/>
        </w:rPr>
      </w:pPr>
      <w:r>
        <w:rPr>
          <w:rFonts w:ascii="Arial" w:hAnsi="Arial"/>
          <w:b/>
          <w:bCs/>
          <w:iCs/>
          <w:caps/>
          <w:noProof/>
          <w:kern w:val="1"/>
          <w:szCs w:val="22"/>
          <w:u w:val="single"/>
          <w:lang w:eastAsia="ar-SA"/>
        </w:rPr>
        <w:fldChar w:fldCharType="end"/>
      </w:r>
    </w:p>
    <w:p w14:paraId="3BA1A07F" w14:textId="3A0E4CD6" w:rsidR="00217944" w:rsidRDefault="00217944" w:rsidP="004665A9">
      <w:pPr>
        <w:jc w:val="both"/>
        <w:rPr>
          <w:rFonts w:ascii="Arial" w:hAnsi="Arial"/>
          <w:b/>
          <w:bCs/>
          <w:iCs/>
          <w:caps/>
          <w:noProof/>
          <w:kern w:val="1"/>
          <w:szCs w:val="22"/>
          <w:u w:val="single"/>
          <w:lang w:eastAsia="ar-SA"/>
        </w:rPr>
      </w:pPr>
      <w:r>
        <w:rPr>
          <w:rFonts w:ascii="Arial" w:hAnsi="Arial"/>
          <w:b/>
          <w:bCs/>
          <w:iCs/>
          <w:caps/>
          <w:noProof/>
          <w:kern w:val="1"/>
          <w:szCs w:val="22"/>
          <w:u w:val="single"/>
          <w:lang w:eastAsia="ar-SA"/>
        </w:rPr>
        <w:br w:type="page"/>
      </w:r>
    </w:p>
    <w:p w14:paraId="4E47B357" w14:textId="77777777" w:rsidR="00C757B6" w:rsidRPr="00DC54EE" w:rsidRDefault="00C757B6" w:rsidP="004665A9">
      <w:pPr>
        <w:jc w:val="both"/>
        <w:rPr>
          <w:sz w:val="40"/>
          <w:szCs w:val="40"/>
          <w:u w:val="single"/>
        </w:rPr>
      </w:pPr>
    </w:p>
    <w:p w14:paraId="7D5C7804" w14:textId="77777777" w:rsidR="00C757B6" w:rsidRPr="00045007" w:rsidRDefault="00E1242B" w:rsidP="004665A9">
      <w:pPr>
        <w:pStyle w:val="Titre1"/>
        <w:jc w:val="both"/>
      </w:pPr>
      <w:bookmarkStart w:id="0" w:name="_Toc256153143"/>
      <w:bookmarkStart w:id="1" w:name="_Toc260118632"/>
      <w:bookmarkStart w:id="2" w:name="_Toc299456621"/>
      <w:bookmarkStart w:id="3" w:name="_Toc329096505"/>
      <w:bookmarkStart w:id="4" w:name="_Toc329154639"/>
      <w:bookmarkStart w:id="5" w:name="_Toc352247329"/>
      <w:bookmarkStart w:id="6" w:name="_Toc365468649"/>
      <w:bookmarkStart w:id="7" w:name="_Toc365535158"/>
      <w:bookmarkStart w:id="8" w:name="_Toc386457271"/>
      <w:bookmarkStart w:id="9" w:name="_Toc128897942"/>
      <w:bookmarkStart w:id="10" w:name="_Toc141577504"/>
      <w:bookmarkStart w:id="11" w:name="_Toc141577608"/>
      <w:bookmarkStart w:id="12" w:name="_Toc147219040"/>
      <w:bookmarkStart w:id="13" w:name="_Toc156786523"/>
      <w:bookmarkStart w:id="14" w:name="_Toc156880224"/>
      <w:bookmarkStart w:id="15" w:name="_Toc159730710"/>
      <w:bookmarkStart w:id="16" w:name="_Toc160442211"/>
      <w:bookmarkStart w:id="17" w:name="_Toc162343627"/>
      <w:bookmarkStart w:id="18" w:name="_Toc162405174"/>
      <w:bookmarkStart w:id="19" w:name="_Toc162405323"/>
      <w:bookmarkStart w:id="20" w:name="_Toc163441865"/>
      <w:bookmarkStart w:id="21" w:name="_Toc163442856"/>
      <w:bookmarkStart w:id="22" w:name="_Toc163442937"/>
      <w:bookmarkStart w:id="23" w:name="_Toc163550604"/>
      <w:bookmarkStart w:id="24" w:name="_Toc170702206"/>
      <w:bookmarkStart w:id="25" w:name="_Toc171483394"/>
      <w:bookmarkStart w:id="26" w:name="_Toc171483777"/>
      <w:bookmarkStart w:id="27" w:name="_Toc237441901"/>
      <w:r w:rsidRPr="00045007">
        <w:t>CAHIER DES CLAUSES PARTI</w:t>
      </w:r>
      <w:r w:rsidR="000E7DFE" w:rsidRPr="00045007">
        <w:t>CULIERES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753314" w14:textId="77777777" w:rsidR="00FA11BE" w:rsidRPr="003B08C1" w:rsidRDefault="00FA11BE" w:rsidP="004665A9">
      <w:pPr>
        <w:pStyle w:val="Titre2"/>
        <w:ind w:left="357" w:hanging="357"/>
        <w:jc w:val="both"/>
        <w:rPr>
          <w:bCs/>
        </w:rPr>
      </w:pPr>
      <w:bookmarkStart w:id="28" w:name="_Toc237441902"/>
      <w:bookmarkStart w:id="29" w:name="_Toc128897943"/>
      <w:bookmarkStart w:id="30" w:name="_Toc141577505"/>
      <w:bookmarkStart w:id="31" w:name="_Toc141577609"/>
      <w:bookmarkStart w:id="32" w:name="_Toc147219041"/>
      <w:bookmarkStart w:id="33" w:name="_Toc156786524"/>
      <w:bookmarkStart w:id="34" w:name="_Toc156880225"/>
      <w:bookmarkStart w:id="35" w:name="_Toc159730711"/>
      <w:bookmarkStart w:id="36" w:name="_Toc160442212"/>
      <w:bookmarkStart w:id="37" w:name="_Toc162343628"/>
      <w:bookmarkStart w:id="38" w:name="_Toc162405175"/>
      <w:bookmarkStart w:id="39" w:name="_Toc162405324"/>
      <w:bookmarkStart w:id="40" w:name="_Toc163441866"/>
      <w:bookmarkStart w:id="41" w:name="_Toc163442857"/>
      <w:bookmarkStart w:id="42" w:name="_Toc163442938"/>
      <w:bookmarkStart w:id="43" w:name="_Toc163550605"/>
      <w:bookmarkStart w:id="44" w:name="_Toc170702207"/>
      <w:bookmarkStart w:id="45" w:name="_Toc171483395"/>
      <w:bookmarkStart w:id="46" w:name="_Toc171483778"/>
      <w:bookmarkStart w:id="47" w:name="_Toc256153144"/>
      <w:bookmarkStart w:id="48" w:name="_Toc260118633"/>
      <w:bookmarkStart w:id="49" w:name="_Toc299456622"/>
      <w:bookmarkStart w:id="50" w:name="_Toc329096506"/>
      <w:bookmarkStart w:id="51" w:name="_Toc329154640"/>
      <w:bookmarkStart w:id="52" w:name="_Toc352247330"/>
      <w:bookmarkStart w:id="53" w:name="_Toc365468650"/>
      <w:bookmarkStart w:id="54" w:name="_Toc365535159"/>
      <w:bookmarkStart w:id="55" w:name="_Toc386457272"/>
      <w:r w:rsidRPr="003B08C1">
        <w:t>Objet du projet</w:t>
      </w:r>
      <w:bookmarkEnd w:id="28"/>
    </w:p>
    <w:p w14:paraId="171A25BB" w14:textId="5BCA90C0" w:rsidR="005C51C2" w:rsidRDefault="005C51C2" w:rsidP="004665A9">
      <w:pPr>
        <w:spacing w:before="120"/>
        <w:jc w:val="both"/>
        <w:rPr>
          <w:szCs w:val="22"/>
        </w:rPr>
      </w:pPr>
      <w:r w:rsidRPr="005C51C2">
        <w:rPr>
          <w:szCs w:val="22"/>
        </w:rPr>
        <w:t>Le présent marché de prestations intellectuelles a pour objet de confier à un bureau d’étude</w:t>
      </w:r>
      <w:r w:rsidR="00AE04CE">
        <w:rPr>
          <w:szCs w:val="22"/>
        </w:rPr>
        <w:t>s</w:t>
      </w:r>
      <w:r w:rsidR="004F065B">
        <w:rPr>
          <w:szCs w:val="22"/>
        </w:rPr>
        <w:t>,</w:t>
      </w:r>
      <w:r w:rsidRPr="005C51C2">
        <w:rPr>
          <w:szCs w:val="22"/>
        </w:rPr>
        <w:t xml:space="preserve"> spécialisé dans les techniques du sol</w:t>
      </w:r>
      <w:r w:rsidR="004F065B">
        <w:rPr>
          <w:szCs w:val="22"/>
        </w:rPr>
        <w:t xml:space="preserve">, la réalisation d’une mission </w:t>
      </w:r>
      <w:r w:rsidRPr="005C51C2">
        <w:rPr>
          <w:szCs w:val="22"/>
        </w:rPr>
        <w:t xml:space="preserve">géotechnique </w:t>
      </w:r>
      <w:r w:rsidR="004F065B">
        <w:rPr>
          <w:szCs w:val="22"/>
        </w:rPr>
        <w:t>G5 et d’une mission topographique</w:t>
      </w:r>
      <w:r w:rsidR="00FE7A97">
        <w:rPr>
          <w:szCs w:val="22"/>
        </w:rPr>
        <w:t xml:space="preserve"> </w:t>
      </w:r>
      <w:r w:rsidR="00F86FB2">
        <w:rPr>
          <w:szCs w:val="22"/>
        </w:rPr>
        <w:t>relatif à l’im</w:t>
      </w:r>
      <w:r w:rsidR="007D651E">
        <w:rPr>
          <w:szCs w:val="22"/>
        </w:rPr>
        <w:t>pact de l’érosion côtière sur la pérennité du</w:t>
      </w:r>
      <w:r w:rsidRPr="005C51C2">
        <w:rPr>
          <w:szCs w:val="22"/>
        </w:rPr>
        <w:t xml:space="preserve"> sémaphore de PIRIAC-SUR-MER (44)</w:t>
      </w:r>
      <w:r w:rsidR="00AE04CE">
        <w:rPr>
          <w:szCs w:val="22"/>
        </w:rPr>
        <w:t>.</w:t>
      </w:r>
    </w:p>
    <w:p w14:paraId="4948F668" w14:textId="663CAD48" w:rsidR="00DD2E66" w:rsidRDefault="00AE04CE" w:rsidP="004665A9">
      <w:pPr>
        <w:spacing w:before="120"/>
        <w:jc w:val="both"/>
        <w:rPr>
          <w:szCs w:val="22"/>
        </w:rPr>
      </w:pPr>
      <w:r>
        <w:rPr>
          <w:szCs w:val="22"/>
        </w:rPr>
        <w:t>A cet effet, le titulaire utilisera l</w:t>
      </w:r>
      <w:r w:rsidR="00DD2E66">
        <w:rPr>
          <w:szCs w:val="22"/>
        </w:rPr>
        <w:t xml:space="preserve">es cibles existantes posées lors de </w:t>
      </w:r>
      <w:r>
        <w:rPr>
          <w:szCs w:val="22"/>
        </w:rPr>
        <w:t xml:space="preserve">la réalisation de </w:t>
      </w:r>
      <w:r w:rsidR="00F66FD5">
        <w:rPr>
          <w:szCs w:val="22"/>
        </w:rPr>
        <w:t>la mission G5 de 2024</w:t>
      </w:r>
      <w:r>
        <w:rPr>
          <w:szCs w:val="22"/>
        </w:rPr>
        <w:t>.</w:t>
      </w:r>
    </w:p>
    <w:p w14:paraId="3B550F2F" w14:textId="0D571CA6" w:rsidR="00DD2E66" w:rsidRPr="005C51C2" w:rsidRDefault="00DD2E66" w:rsidP="004665A9">
      <w:pPr>
        <w:spacing w:before="120"/>
        <w:jc w:val="both"/>
        <w:rPr>
          <w:szCs w:val="22"/>
        </w:rPr>
      </w:pPr>
      <w:r>
        <w:rPr>
          <w:szCs w:val="22"/>
        </w:rPr>
        <w:t>Certaines cibles seront à repositionner et recalibrer au titre du présent marché.</w:t>
      </w:r>
      <w:r w:rsidR="00AE04CE">
        <w:rPr>
          <w:szCs w:val="22"/>
        </w:rPr>
        <w:t xml:space="preserve"> L’étude G5 devra pouvoir mettre en évidence les évolutions de mouvement de terrain et permettre au commandement de prendre les mesures conservatoires</w:t>
      </w:r>
      <w:r w:rsidR="00F66FD5">
        <w:rPr>
          <w:szCs w:val="22"/>
        </w:rPr>
        <w:t xml:space="preserve"> sur les infrastructures situées à proximité de la falaise.</w:t>
      </w:r>
    </w:p>
    <w:p w14:paraId="54F1E5BB" w14:textId="77777777" w:rsidR="00C562D2" w:rsidRPr="00FA11BE" w:rsidRDefault="00C562D2" w:rsidP="004665A9">
      <w:pPr>
        <w:spacing w:before="120"/>
        <w:jc w:val="both"/>
        <w:rPr>
          <w:szCs w:val="22"/>
        </w:rPr>
      </w:pPr>
    </w:p>
    <w:p w14:paraId="2DAF9E02" w14:textId="2D77F9D4" w:rsidR="00F86FB2" w:rsidRPr="00F86FB2" w:rsidRDefault="00F86FB2" w:rsidP="004665A9">
      <w:pPr>
        <w:pStyle w:val="Titre2"/>
        <w:ind w:left="357" w:hanging="357"/>
        <w:jc w:val="both"/>
      </w:pPr>
      <w:bookmarkStart w:id="56" w:name="_Toc237441903"/>
      <w:r w:rsidRPr="00F86FB2">
        <w:t>Document de référence</w:t>
      </w:r>
      <w:bookmarkEnd w:id="56"/>
    </w:p>
    <w:p w14:paraId="4F805C6A" w14:textId="7ACDC301" w:rsidR="00F86FB2" w:rsidRPr="00F86FB2" w:rsidRDefault="00F86FB2" w:rsidP="004665A9">
      <w:pPr>
        <w:spacing w:before="120"/>
        <w:jc w:val="both"/>
        <w:rPr>
          <w:szCs w:val="22"/>
        </w:rPr>
      </w:pPr>
      <w:r w:rsidRPr="00F86FB2">
        <w:rPr>
          <w:szCs w:val="22"/>
        </w:rPr>
        <w:t xml:space="preserve">L’étude sera à réaliser en complément du rapport géotechnique n° </w:t>
      </w:r>
      <w:r w:rsidR="00DD2E66" w:rsidRPr="00DD2E66">
        <w:rPr>
          <w:szCs w:val="22"/>
        </w:rPr>
        <w:t>AN004394-01A-PIRIAC SUR MER-44-ESID DE RENNES-sémaphore Castelli-G5-RBR</w:t>
      </w:r>
      <w:r w:rsidRPr="00F86FB2">
        <w:rPr>
          <w:szCs w:val="22"/>
        </w:rPr>
        <w:t xml:space="preserve"> du </w:t>
      </w:r>
      <w:r w:rsidR="00A5473A">
        <w:rPr>
          <w:szCs w:val="22"/>
        </w:rPr>
        <w:t>10 septembre 2024 établi par la société FONDOUEST.</w:t>
      </w:r>
      <w:bookmarkStart w:id="57" w:name="_GoBack"/>
      <w:bookmarkEnd w:id="57"/>
    </w:p>
    <w:p w14:paraId="4C921956" w14:textId="77777777" w:rsidR="00F86FB2" w:rsidRPr="00F86FB2" w:rsidRDefault="00F86FB2" w:rsidP="004665A9">
      <w:pPr>
        <w:jc w:val="both"/>
        <w:rPr>
          <w:highlight w:val="yellow"/>
          <w:lang w:eastAsia="ar-SA"/>
        </w:rPr>
      </w:pPr>
    </w:p>
    <w:p w14:paraId="52192D71" w14:textId="2E0FEE1B" w:rsidR="00E1242B" w:rsidRPr="003B08C1" w:rsidRDefault="00E1242B" w:rsidP="004665A9">
      <w:pPr>
        <w:pStyle w:val="Titre2"/>
        <w:ind w:left="357" w:hanging="357"/>
        <w:jc w:val="both"/>
        <w:rPr>
          <w:bCs/>
        </w:rPr>
      </w:pPr>
      <w:bookmarkStart w:id="58" w:name="_Toc237441904"/>
      <w:r w:rsidRPr="003B08C1">
        <w:t>Objet de la mission</w:t>
      </w:r>
      <w:bookmarkEnd w:id="58"/>
    </w:p>
    <w:p w14:paraId="1DE1BD58" w14:textId="75A4EDA5" w:rsidR="00DD2E66" w:rsidRDefault="00DD2E66" w:rsidP="004665A9">
      <w:pPr>
        <w:spacing w:before="120"/>
        <w:jc w:val="both"/>
        <w:rPr>
          <w:szCs w:val="22"/>
        </w:rPr>
      </w:pPr>
      <w:r>
        <w:rPr>
          <w:szCs w:val="22"/>
        </w:rPr>
        <w:t>Compte tenu de l’aggravation du recul du trait de côte, il est demandé au titulaire de réaliser les actions suivantes</w:t>
      </w:r>
      <w:r>
        <w:rPr>
          <w:rFonts w:ascii="Calibri" w:hAnsi="Calibri" w:cs="Calibri"/>
          <w:szCs w:val="22"/>
        </w:rPr>
        <w:t> </w:t>
      </w:r>
      <w:r>
        <w:rPr>
          <w:szCs w:val="22"/>
        </w:rPr>
        <w:t>:</w:t>
      </w:r>
    </w:p>
    <w:p w14:paraId="4A035F71" w14:textId="77329462" w:rsidR="00F86FB2" w:rsidRPr="00DD2E66" w:rsidRDefault="00DD2E66" w:rsidP="00DD2E66">
      <w:pPr>
        <w:pStyle w:val="Paragraphedeliste"/>
        <w:numPr>
          <w:ilvl w:val="0"/>
          <w:numId w:val="49"/>
        </w:numPr>
        <w:spacing w:before="120"/>
        <w:jc w:val="both"/>
        <w:rPr>
          <w:szCs w:val="22"/>
        </w:rPr>
      </w:pPr>
      <w:r>
        <w:rPr>
          <w:szCs w:val="22"/>
        </w:rPr>
        <w:t>Réalisation d’u</w:t>
      </w:r>
      <w:r w:rsidR="007D651E" w:rsidRPr="00DD2E66">
        <w:rPr>
          <w:szCs w:val="22"/>
        </w:rPr>
        <w:t xml:space="preserve">ne visite </w:t>
      </w:r>
      <w:r w:rsidR="00F86FB2" w:rsidRPr="00DD2E66">
        <w:rPr>
          <w:szCs w:val="22"/>
        </w:rPr>
        <w:t>préalable et de mise aux points (documents complémentaires à fournir par le maître d’œuvre</w:t>
      </w:r>
      <w:r>
        <w:rPr>
          <w:szCs w:val="22"/>
        </w:rPr>
        <w:t xml:space="preserve"> selon nécessité</w:t>
      </w:r>
      <w:r w:rsidR="00F86FB2" w:rsidRPr="00DD2E66">
        <w:rPr>
          <w:szCs w:val="22"/>
        </w:rPr>
        <w:t>) sera organisée sur le site</w:t>
      </w:r>
      <w:r w:rsidR="007D651E" w:rsidRPr="00DD2E66">
        <w:rPr>
          <w:szCs w:val="22"/>
        </w:rPr>
        <w:t xml:space="preserve"> (programme d’investigations géotechniques spécifique à réaliser au titre de la mission).</w:t>
      </w:r>
    </w:p>
    <w:p w14:paraId="7E714BBD" w14:textId="18483B90" w:rsidR="00F86FB2" w:rsidRDefault="00DD2E66" w:rsidP="00DD2E66">
      <w:pPr>
        <w:pStyle w:val="Paragraphedeliste"/>
        <w:numPr>
          <w:ilvl w:val="0"/>
          <w:numId w:val="49"/>
        </w:numPr>
        <w:spacing w:before="120"/>
        <w:jc w:val="both"/>
        <w:rPr>
          <w:szCs w:val="22"/>
        </w:rPr>
      </w:pPr>
      <w:r>
        <w:rPr>
          <w:szCs w:val="22"/>
        </w:rPr>
        <w:t>Etablissement d’</w:t>
      </w:r>
      <w:r w:rsidR="007D651E" w:rsidRPr="00DD2E66">
        <w:rPr>
          <w:szCs w:val="22"/>
        </w:rPr>
        <w:t>un plan de prévention.</w:t>
      </w:r>
    </w:p>
    <w:p w14:paraId="14200BEB" w14:textId="4C346468" w:rsidR="00DD2E66" w:rsidRDefault="008379C3" w:rsidP="00DD2E66">
      <w:pPr>
        <w:pStyle w:val="Paragraphedeliste"/>
        <w:numPr>
          <w:ilvl w:val="0"/>
          <w:numId w:val="49"/>
        </w:numPr>
        <w:spacing w:before="120"/>
        <w:jc w:val="both"/>
        <w:rPr>
          <w:szCs w:val="22"/>
        </w:rPr>
      </w:pPr>
      <w:bookmarkStart w:id="59" w:name="_Toc73348975"/>
      <w:bookmarkStart w:id="60" w:name="_Toc74143392"/>
      <w:r w:rsidRPr="00DD2E66">
        <w:rPr>
          <w:szCs w:val="22"/>
        </w:rPr>
        <w:t>Les</w:t>
      </w:r>
      <w:r w:rsidR="00F86FB2" w:rsidRPr="00DD2E66">
        <w:rPr>
          <w:szCs w:val="22"/>
        </w:rPr>
        <w:t xml:space="preserve"> mission</w:t>
      </w:r>
      <w:r w:rsidRPr="00DD2E66">
        <w:rPr>
          <w:szCs w:val="22"/>
        </w:rPr>
        <w:t>s</w:t>
      </w:r>
      <w:r w:rsidR="00F86FB2" w:rsidRPr="00DD2E66">
        <w:rPr>
          <w:szCs w:val="22"/>
        </w:rPr>
        <w:t xml:space="preserve"> consiste</w:t>
      </w:r>
      <w:r w:rsidRPr="00DD2E66">
        <w:rPr>
          <w:szCs w:val="22"/>
        </w:rPr>
        <w:t>nt</w:t>
      </w:r>
      <w:r w:rsidR="00F86FB2" w:rsidRPr="00DD2E66">
        <w:rPr>
          <w:szCs w:val="22"/>
        </w:rPr>
        <w:t xml:space="preserve"> à réaliser </w:t>
      </w:r>
      <w:r w:rsidRPr="00DD2E66">
        <w:rPr>
          <w:szCs w:val="22"/>
        </w:rPr>
        <w:t>un diagnostic géotechnique</w:t>
      </w:r>
      <w:r w:rsidR="00F86FB2" w:rsidRPr="00DD2E66">
        <w:rPr>
          <w:szCs w:val="22"/>
        </w:rPr>
        <w:t xml:space="preserve"> G5</w:t>
      </w:r>
      <w:r w:rsidR="00826B4B" w:rsidRPr="00DD2E66">
        <w:rPr>
          <w:szCs w:val="22"/>
        </w:rPr>
        <w:t xml:space="preserve"> </w:t>
      </w:r>
      <w:r w:rsidR="00F66FD5">
        <w:rPr>
          <w:szCs w:val="22"/>
        </w:rPr>
        <w:t>et une mission topographique</w:t>
      </w:r>
      <w:r w:rsidR="00F66FD5" w:rsidRPr="00DD2E66">
        <w:rPr>
          <w:szCs w:val="22"/>
        </w:rPr>
        <w:t xml:space="preserve"> </w:t>
      </w:r>
      <w:r w:rsidR="007D651E" w:rsidRPr="00DD2E66">
        <w:rPr>
          <w:szCs w:val="22"/>
        </w:rPr>
        <w:t xml:space="preserve">sur le sémaphore de Piriac-sur-Mer, comprenant </w:t>
      </w:r>
      <w:r w:rsidR="00FE7A97" w:rsidRPr="00DD2E66">
        <w:rPr>
          <w:szCs w:val="22"/>
        </w:rPr>
        <w:t xml:space="preserve">également </w:t>
      </w:r>
      <w:r w:rsidR="007D651E" w:rsidRPr="00DD2E66">
        <w:rPr>
          <w:szCs w:val="22"/>
        </w:rPr>
        <w:t xml:space="preserve">la terrasse du logement chef de poste et le muret de clôture. </w:t>
      </w:r>
    </w:p>
    <w:p w14:paraId="3807BB5E" w14:textId="64775406" w:rsidR="00F66FD5" w:rsidRDefault="00F66FD5" w:rsidP="00DD2E66">
      <w:pPr>
        <w:pStyle w:val="Paragraphedeliste"/>
        <w:numPr>
          <w:ilvl w:val="0"/>
          <w:numId w:val="49"/>
        </w:numPr>
        <w:spacing w:before="120"/>
        <w:jc w:val="both"/>
        <w:rPr>
          <w:szCs w:val="22"/>
        </w:rPr>
      </w:pPr>
      <w:r>
        <w:rPr>
          <w:szCs w:val="22"/>
        </w:rPr>
        <w:t>Un suivi longitudinal sera à réaliser tous</w:t>
      </w:r>
      <w:r w:rsidR="004F065B">
        <w:rPr>
          <w:szCs w:val="22"/>
        </w:rPr>
        <w:t xml:space="preserve"> les six mois</w:t>
      </w:r>
      <w:r w:rsidR="00F72F06">
        <w:rPr>
          <w:szCs w:val="22"/>
        </w:rPr>
        <w:t>,</w:t>
      </w:r>
      <w:r w:rsidR="004F065B">
        <w:rPr>
          <w:szCs w:val="22"/>
        </w:rPr>
        <w:t xml:space="preserve"> sur une période </w:t>
      </w:r>
      <w:r w:rsidR="00B37826">
        <w:rPr>
          <w:szCs w:val="22"/>
        </w:rPr>
        <w:t>de deux ans et six mois</w:t>
      </w:r>
      <w:r w:rsidR="00F72F06">
        <w:rPr>
          <w:szCs w:val="22"/>
        </w:rPr>
        <w:t>,</w:t>
      </w:r>
      <w:r>
        <w:rPr>
          <w:szCs w:val="22"/>
        </w:rPr>
        <w:t xml:space="preserve"> à compter de la notification de la première intervention.</w:t>
      </w:r>
    </w:p>
    <w:p w14:paraId="0F1EF9F6" w14:textId="690A5DCF" w:rsidR="004F065B" w:rsidRDefault="00F66FD5" w:rsidP="004F065B">
      <w:pPr>
        <w:pStyle w:val="Paragraphedeliste"/>
        <w:numPr>
          <w:ilvl w:val="0"/>
          <w:numId w:val="49"/>
        </w:numPr>
        <w:spacing w:before="120"/>
        <w:jc w:val="both"/>
        <w:rPr>
          <w:szCs w:val="22"/>
        </w:rPr>
      </w:pPr>
      <w:r>
        <w:rPr>
          <w:szCs w:val="22"/>
        </w:rPr>
        <w:t>Le suivi topographique sera réalisé a</w:t>
      </w:r>
      <w:r w:rsidR="004F065B">
        <w:rPr>
          <w:szCs w:val="22"/>
        </w:rPr>
        <w:t>nnuellement</w:t>
      </w:r>
      <w:r w:rsidR="00F72F06">
        <w:rPr>
          <w:szCs w:val="22"/>
        </w:rPr>
        <w:t>,</w:t>
      </w:r>
      <w:r w:rsidR="004F065B">
        <w:rPr>
          <w:szCs w:val="22"/>
        </w:rPr>
        <w:t xml:space="preserve"> sur une période de </w:t>
      </w:r>
      <w:r w:rsidR="00B37826">
        <w:rPr>
          <w:szCs w:val="22"/>
        </w:rPr>
        <w:t>deux ans</w:t>
      </w:r>
      <w:r w:rsidR="00F72F06">
        <w:rPr>
          <w:szCs w:val="22"/>
        </w:rPr>
        <w:t>,</w:t>
      </w:r>
      <w:r w:rsidR="004F065B">
        <w:rPr>
          <w:szCs w:val="22"/>
        </w:rPr>
        <w:t xml:space="preserve"> à compter de la notification de la première intervention.</w:t>
      </w:r>
    </w:p>
    <w:p w14:paraId="2F5EA800" w14:textId="5C1790E8" w:rsidR="001C6FDC" w:rsidRDefault="00235130" w:rsidP="00F72F06">
      <w:pPr>
        <w:spacing w:before="120"/>
        <w:ind w:left="360"/>
        <w:jc w:val="both"/>
      </w:pPr>
      <w:r>
        <w:rPr>
          <w:noProof/>
        </w:rPr>
        <w:lastRenderedPageBreak/>
        <mc:AlternateContent>
          <mc:Choice Requires="wps">
            <w:drawing>
              <wp:anchor distT="0" distB="0" distL="114300" distR="114300" simplePos="0" relativeHeight="251671552" behindDoc="0" locked="0" layoutInCell="1" allowOverlap="1" wp14:anchorId="50495467" wp14:editId="554908A5">
                <wp:simplePos x="0" y="0"/>
                <wp:positionH relativeFrom="margin">
                  <wp:posOffset>5565140</wp:posOffset>
                </wp:positionH>
                <wp:positionV relativeFrom="paragraph">
                  <wp:posOffset>2420620</wp:posOffset>
                </wp:positionV>
                <wp:extent cx="1044575" cy="248920"/>
                <wp:effectExtent l="2552700" t="533400" r="22225" b="17780"/>
                <wp:wrapNone/>
                <wp:docPr id="13" name="Légende encadrée 2 13"/>
                <wp:cNvGraphicFramePr/>
                <a:graphic xmlns:a="http://schemas.openxmlformats.org/drawingml/2006/main">
                  <a:graphicData uri="http://schemas.microsoft.com/office/word/2010/wordprocessingShape">
                    <wps:wsp>
                      <wps:cNvSpPr/>
                      <wps:spPr>
                        <a:xfrm>
                          <a:off x="0" y="0"/>
                          <a:ext cx="1044575" cy="248920"/>
                        </a:xfrm>
                        <a:prstGeom prst="borderCallout2">
                          <a:avLst>
                            <a:gd name="adj1" fmla="val 49760"/>
                            <a:gd name="adj2" fmla="val -3217"/>
                            <a:gd name="adj3" fmla="val 47375"/>
                            <a:gd name="adj4" fmla="val -216754"/>
                            <a:gd name="adj5" fmla="val -213194"/>
                            <a:gd name="adj6" fmla="val -242719"/>
                          </a:avLst>
                        </a:prstGeom>
                        <a:solidFill>
                          <a:schemeClr val="bg1">
                            <a:alpha val="33000"/>
                          </a:schemeClr>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FEA0CB" w14:textId="688FAFFB" w:rsidR="004F065B" w:rsidRPr="00445BA8" w:rsidRDefault="004F065B" w:rsidP="00445BA8">
                            <w:pPr>
                              <w:jc w:val="center"/>
                              <w:rPr>
                                <w:color w:val="8064A2" w:themeColor="accent4"/>
                                <w:sz w:val="16"/>
                              </w:rPr>
                            </w:pPr>
                            <w:r w:rsidRPr="00445BA8">
                              <w:rPr>
                                <w:color w:val="8064A2" w:themeColor="accent4"/>
                                <w:sz w:val="16"/>
                              </w:rPr>
                              <w:t>Zone d’influence</w:t>
                            </w:r>
                          </w:p>
                          <w:p w14:paraId="70C0D953" w14:textId="77777777" w:rsidR="004F065B" w:rsidRDefault="004F065B" w:rsidP="00445B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495467"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égende encadrée 2 13" o:spid="_x0000_s1026" type="#_x0000_t48" style="position:absolute;left:0;text-align:left;margin-left:438.2pt;margin-top:190.6pt;width:82.25pt;height:19.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" adj="-52427,-46050,-46819,10233,-695,10748" fillcolor="white [3212]" strokecolor="#7030a0" strokeweight="2pt">
                <v:fill opacity="21588f"/>
                <v:textbox>
                  <w:txbxContent>
                    <w:p w14:paraId="05FEA0CB" w14:textId="688FAFFB" w:rsidR="004F065B" w:rsidRPr="00445BA8" w:rsidRDefault="004F065B" w:rsidP="00445BA8">
                      <w:pPr>
                        <w:jc w:val="center"/>
                        <w:rPr>
                          <w:color w:val="8064A2" w:themeColor="accent4"/>
                          <w:sz w:val="16"/>
                        </w:rPr>
                      </w:pPr>
                      <w:r w:rsidRPr="00445BA8">
                        <w:rPr>
                          <w:color w:val="8064A2" w:themeColor="accent4"/>
                          <w:sz w:val="16"/>
                        </w:rPr>
                        <w:t>Zone d’influence</w:t>
                      </w:r>
                    </w:p>
                    <w:p w14:paraId="70C0D953" w14:textId="77777777" w:rsidR="004F065B" w:rsidRDefault="004F065B" w:rsidP="00445BA8">
                      <w:pPr>
                        <w:jc w:val="center"/>
                      </w:pPr>
                    </w:p>
                  </w:txbxContent>
                </v:textbox>
                <w10:wrap anchorx="margin"/>
              </v:shape>
            </w:pict>
          </mc:Fallback>
        </mc:AlternateContent>
      </w:r>
      <w:r>
        <w:rPr>
          <w:noProof/>
        </w:rPr>
        <mc:AlternateContent>
          <mc:Choice Requires="wps">
            <w:drawing>
              <wp:anchor distT="0" distB="0" distL="114300" distR="114300" simplePos="0" relativeHeight="251670528" behindDoc="0" locked="0" layoutInCell="1" allowOverlap="1" wp14:anchorId="70191AC9" wp14:editId="58E74AE9">
                <wp:simplePos x="0" y="0"/>
                <wp:positionH relativeFrom="column">
                  <wp:posOffset>2588811</wp:posOffset>
                </wp:positionH>
                <wp:positionV relativeFrom="paragraph">
                  <wp:posOffset>1304487</wp:posOffset>
                </wp:positionV>
                <wp:extent cx="661513" cy="877229"/>
                <wp:effectExtent l="209550" t="0" r="62865" b="0"/>
                <wp:wrapNone/>
                <wp:docPr id="10" name="Forme libre 10"/>
                <wp:cNvGraphicFramePr/>
                <a:graphic xmlns:a="http://schemas.openxmlformats.org/drawingml/2006/main">
                  <a:graphicData uri="http://schemas.microsoft.com/office/word/2010/wordprocessingShape">
                    <wps:wsp>
                      <wps:cNvSpPr/>
                      <wps:spPr>
                        <a:xfrm rot="19520518">
                          <a:off x="0" y="0"/>
                          <a:ext cx="661513" cy="877229"/>
                        </a:xfrm>
                        <a:custGeom>
                          <a:avLst/>
                          <a:gdLst>
                            <a:gd name="connsiteX0" fmla="*/ 460 w 437960"/>
                            <a:gd name="connsiteY0" fmla="*/ 19869 h 919165"/>
                            <a:gd name="connsiteX1" fmla="*/ 243904 w 437960"/>
                            <a:gd name="connsiteY1" fmla="*/ 180186 h 919165"/>
                            <a:gd name="connsiteX2" fmla="*/ 362658 w 437960"/>
                            <a:gd name="connsiteY2" fmla="*/ 257376 h 919165"/>
                            <a:gd name="connsiteX3" fmla="*/ 422034 w 437960"/>
                            <a:gd name="connsiteY3" fmla="*/ 370191 h 919165"/>
                            <a:gd name="connsiteX4" fmla="*/ 433910 w 437960"/>
                            <a:gd name="connsiteY4" fmla="*/ 589885 h 919165"/>
                            <a:gd name="connsiteX5" fmla="*/ 362658 w 437960"/>
                            <a:gd name="connsiteY5" fmla="*/ 821454 h 919165"/>
                            <a:gd name="connsiteX6" fmla="*/ 237967 w 437960"/>
                            <a:gd name="connsiteY6" fmla="*/ 916456 h 919165"/>
                            <a:gd name="connsiteX7" fmla="*/ 184528 w 437960"/>
                            <a:gd name="connsiteY7" fmla="*/ 726451 h 919165"/>
                            <a:gd name="connsiteX8" fmla="*/ 460 w 437960"/>
                            <a:gd name="connsiteY8" fmla="*/ 19869 h 9191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37960" h="919165">
                              <a:moveTo>
                                <a:pt x="460" y="19869"/>
                              </a:moveTo>
                              <a:cubicBezTo>
                                <a:pt x="10356" y="-71175"/>
                                <a:pt x="243904" y="180186"/>
                                <a:pt x="243904" y="180186"/>
                              </a:cubicBezTo>
                              <a:cubicBezTo>
                                <a:pt x="304270" y="219770"/>
                                <a:pt x="332970" y="225709"/>
                                <a:pt x="362658" y="257376"/>
                              </a:cubicBezTo>
                              <a:cubicBezTo>
                                <a:pt x="392346" y="289043"/>
                                <a:pt x="410159" y="314773"/>
                                <a:pt x="422034" y="370191"/>
                              </a:cubicBezTo>
                              <a:cubicBezTo>
                                <a:pt x="433909" y="425609"/>
                                <a:pt x="443806" y="514674"/>
                                <a:pt x="433910" y="589885"/>
                              </a:cubicBezTo>
                              <a:cubicBezTo>
                                <a:pt x="424014" y="665096"/>
                                <a:pt x="395315" y="767026"/>
                                <a:pt x="362658" y="821454"/>
                              </a:cubicBezTo>
                              <a:cubicBezTo>
                                <a:pt x="330001" y="875882"/>
                                <a:pt x="267655" y="932290"/>
                                <a:pt x="237967" y="916456"/>
                              </a:cubicBezTo>
                              <a:cubicBezTo>
                                <a:pt x="208279" y="900622"/>
                                <a:pt x="226092" y="880830"/>
                                <a:pt x="184528" y="726451"/>
                              </a:cubicBezTo>
                              <a:cubicBezTo>
                                <a:pt x="142964" y="572072"/>
                                <a:pt x="-9436" y="110913"/>
                                <a:pt x="460" y="19869"/>
                              </a:cubicBezTo>
                              <a:close/>
                            </a:path>
                          </a:pathLst>
                        </a:custGeom>
                        <a:solidFill>
                          <a:srgbClr val="7030A0">
                            <a:alpha val="29000"/>
                          </a:srgbClr>
                        </a:solidFill>
                        <a:ln>
                          <a:solidFill>
                            <a:srgbClr val="7030A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F6896" id="Forme libre 10" o:spid="_x0000_s1026" style="position:absolute;margin-left:203.85pt;margin-top:102.7pt;width:52.1pt;height:69.05pt;rotation:-2271349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7960,919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" path="m460,19869v9896,-91044,243444,160317,243444,160317c304270,219770,332970,225709,362658,257376v29688,31667,47501,57397,59376,112815c433909,425609,443806,514674,433910,589885v-9896,75211,-38595,177141,-71252,231569c330001,875882,267655,932290,237967,916456,208279,900622,226092,880830,184528,726451,142964,572072,-9436,110913,460,19869xe" fillcolor="#7030a0" strokecolor="#7030a0" strokeweight="2pt">
                <v:fill opacity="19018f"/>
                <v:path arrowok="t" o:connecttype="custom" o:connectlocs="695,18962;368403,171965;547774,245633;637458,353301;655396,562972;547774,783976;359435,874644;278719,693307;695,18962" o:connectangles="0,0,0,0,0,0,0,0,0"/>
              </v:shape>
            </w:pict>
          </mc:Fallback>
        </mc:AlternateContent>
      </w:r>
      <w:r w:rsidRPr="00D62378">
        <w:rPr>
          <w:noProof/>
        </w:rPr>
        <mc:AlternateContent>
          <mc:Choice Requires="wps">
            <w:drawing>
              <wp:anchor distT="0" distB="0" distL="114300" distR="114300" simplePos="0" relativeHeight="251673600" behindDoc="0" locked="0" layoutInCell="1" allowOverlap="1" wp14:anchorId="2BF26827" wp14:editId="069EB73D">
                <wp:simplePos x="0" y="0"/>
                <wp:positionH relativeFrom="column">
                  <wp:posOffset>931545</wp:posOffset>
                </wp:positionH>
                <wp:positionV relativeFrom="paragraph">
                  <wp:posOffset>1757045</wp:posOffset>
                </wp:positionV>
                <wp:extent cx="2173185" cy="646991"/>
                <wp:effectExtent l="0" t="0" r="17780" b="20320"/>
                <wp:wrapNone/>
                <wp:docPr id="14" name="Connecteur droit 14"/>
                <wp:cNvGraphicFramePr/>
                <a:graphic xmlns:a="http://schemas.openxmlformats.org/drawingml/2006/main">
                  <a:graphicData uri="http://schemas.microsoft.com/office/word/2010/wordprocessingShape">
                    <wps:wsp>
                      <wps:cNvCnPr/>
                      <wps:spPr>
                        <a:xfrm flipH="1">
                          <a:off x="0" y="0"/>
                          <a:ext cx="2173185" cy="6469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F9A6E1" id="Connecteur droit 14"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35pt,138.35pt" to="244.45pt,18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" strokecolor="black [3040]"/>
            </w:pict>
          </mc:Fallback>
        </mc:AlternateContent>
      </w:r>
      <w:r w:rsidR="007E0B19" w:rsidRPr="00985FE6">
        <w:rPr>
          <w:noProof/>
        </w:rPr>
        <mc:AlternateContent>
          <mc:Choice Requires="wps">
            <w:drawing>
              <wp:anchor distT="0" distB="0" distL="114300" distR="114300" simplePos="0" relativeHeight="251669504" behindDoc="0" locked="0" layoutInCell="1" allowOverlap="1" wp14:anchorId="7E1829D8" wp14:editId="51695474">
                <wp:simplePos x="0" y="0"/>
                <wp:positionH relativeFrom="column">
                  <wp:posOffset>2524793</wp:posOffset>
                </wp:positionH>
                <wp:positionV relativeFrom="paragraph">
                  <wp:posOffset>906805</wp:posOffset>
                </wp:positionV>
                <wp:extent cx="2082800" cy="409433"/>
                <wp:effectExtent l="0" t="0" r="0" b="0"/>
                <wp:wrapNone/>
                <wp:docPr id="9" name="Zone de texte 9"/>
                <wp:cNvGraphicFramePr/>
                <a:graphic xmlns:a="http://schemas.openxmlformats.org/drawingml/2006/main">
                  <a:graphicData uri="http://schemas.microsoft.com/office/word/2010/wordprocessingShape">
                    <wps:wsp>
                      <wps:cNvSpPr txBox="1"/>
                      <wps:spPr>
                        <a:xfrm>
                          <a:off x="0" y="0"/>
                          <a:ext cx="2082800" cy="409433"/>
                        </a:xfrm>
                        <a:prstGeom prst="rect">
                          <a:avLst/>
                        </a:prstGeom>
                        <a:noFill/>
                        <a:ln w="6350">
                          <a:noFill/>
                        </a:ln>
                      </wps:spPr>
                      <wps:txbx>
                        <w:txbxContent>
                          <w:p w14:paraId="0F0E552A" w14:textId="0D07EA66" w:rsidR="004F065B" w:rsidRPr="00985FE6" w:rsidRDefault="004F065B" w:rsidP="00D62378">
                            <w:pPr>
                              <w:jc w:val="center"/>
                              <w:rPr>
                                <w:b/>
                                <w:color w:val="4BACC6" w:themeColor="accent5"/>
                              </w:rPr>
                            </w:pPr>
                            <w:r>
                              <w:rPr>
                                <w:b/>
                                <w:color w:val="4BACC6" w:themeColor="accent5"/>
                              </w:rPr>
                              <w:t>S</w:t>
                            </w:r>
                            <w:r>
                              <w:rPr>
                                <w:rFonts w:ascii="Calibri" w:hAnsi="Calibri" w:cs="Calibri"/>
                                <w:b/>
                                <w:color w:val="4BACC6" w:themeColor="accent5"/>
                              </w:rPr>
                              <w:t>émaphore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1829D8" id="_x0000_t202" coordsize="21600,21600" o:spt="202" path="m,l,21600r21600,l21600,xe">
                <v:stroke joinstyle="miter"/>
                <v:path gradientshapeok="t" o:connecttype="rect"/>
              </v:shapetype>
              <v:shape id="Zone de texte 9" o:spid="_x0000_s1027" type="#_x0000_t202" style="position:absolute;left:0;text-align:left;margin-left:198.8pt;margin-top:71.4pt;width:164pt;height:3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" filled="f" stroked="f" strokeweight=".5pt">
                <v:textbox>
                  <w:txbxContent>
                    <w:p w14:paraId="0F0E552A" w14:textId="0D07EA66" w:rsidR="004F065B" w:rsidRPr="00985FE6" w:rsidRDefault="004F065B" w:rsidP="00D62378">
                      <w:pPr>
                        <w:jc w:val="center"/>
                        <w:rPr>
                          <w:b/>
                          <w:color w:val="4BACC6" w:themeColor="accent5"/>
                        </w:rPr>
                      </w:pPr>
                      <w:r>
                        <w:rPr>
                          <w:b/>
                          <w:color w:val="4BACC6" w:themeColor="accent5"/>
                        </w:rPr>
                        <w:t>S</w:t>
                      </w:r>
                      <w:r>
                        <w:rPr>
                          <w:rFonts w:ascii="Calibri" w:hAnsi="Calibri" w:cs="Calibri"/>
                          <w:b/>
                          <w:color w:val="4BACC6" w:themeColor="accent5"/>
                        </w:rPr>
                        <w:t>émaphore</w:t>
                      </w:r>
                    </w:p>
                  </w:txbxContent>
                </v:textbox>
              </v:shape>
            </w:pict>
          </mc:Fallback>
        </mc:AlternateContent>
      </w:r>
      <w:r w:rsidR="007E0B19" w:rsidRPr="00985FE6">
        <w:rPr>
          <w:noProof/>
        </w:rPr>
        <mc:AlternateContent>
          <mc:Choice Requires="wps">
            <w:drawing>
              <wp:anchor distT="0" distB="0" distL="114300" distR="114300" simplePos="0" relativeHeight="251664384" behindDoc="0" locked="0" layoutInCell="1" allowOverlap="1" wp14:anchorId="393E8050" wp14:editId="6C0F6256">
                <wp:simplePos x="0" y="0"/>
                <wp:positionH relativeFrom="column">
                  <wp:posOffset>1917807</wp:posOffset>
                </wp:positionH>
                <wp:positionV relativeFrom="paragraph">
                  <wp:posOffset>480613</wp:posOffset>
                </wp:positionV>
                <wp:extent cx="765959" cy="872836"/>
                <wp:effectExtent l="0" t="0" r="34290" b="22860"/>
                <wp:wrapNone/>
                <wp:docPr id="6" name="Connecteur droit 6"/>
                <wp:cNvGraphicFramePr/>
                <a:graphic xmlns:a="http://schemas.openxmlformats.org/drawingml/2006/main">
                  <a:graphicData uri="http://schemas.microsoft.com/office/word/2010/wordprocessingShape">
                    <wps:wsp>
                      <wps:cNvCnPr/>
                      <wps:spPr>
                        <a:xfrm flipH="1" flipV="1">
                          <a:off x="0" y="0"/>
                          <a:ext cx="765959" cy="87283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C4681A" id="Connecteur droit 6"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pt,37.85pt" to="211.3pt,1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" strokecolor="black [3040]"/>
            </w:pict>
          </mc:Fallback>
        </mc:AlternateContent>
      </w:r>
      <w:r w:rsidR="007E0B19" w:rsidRPr="00985FE6">
        <w:rPr>
          <w:noProof/>
        </w:rPr>
        <mc:AlternateContent>
          <mc:Choice Requires="wps">
            <w:drawing>
              <wp:anchor distT="0" distB="0" distL="114300" distR="114300" simplePos="0" relativeHeight="251663360" behindDoc="0" locked="0" layoutInCell="1" allowOverlap="1" wp14:anchorId="61899F5C" wp14:editId="44EA3029">
                <wp:simplePos x="0" y="0"/>
                <wp:positionH relativeFrom="column">
                  <wp:posOffset>694575</wp:posOffset>
                </wp:positionH>
                <wp:positionV relativeFrom="paragraph">
                  <wp:posOffset>43898</wp:posOffset>
                </wp:positionV>
                <wp:extent cx="2082800" cy="425450"/>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2082800" cy="425450"/>
                        </a:xfrm>
                        <a:prstGeom prst="rect">
                          <a:avLst/>
                        </a:prstGeom>
                        <a:noFill/>
                        <a:ln w="6350">
                          <a:noFill/>
                        </a:ln>
                      </wps:spPr>
                      <wps:txbx>
                        <w:txbxContent>
                          <w:p w14:paraId="436CE2D8" w14:textId="77777777" w:rsidR="004F065B" w:rsidRDefault="004F065B" w:rsidP="00D62378">
                            <w:pPr>
                              <w:jc w:val="center"/>
                              <w:rPr>
                                <w:b/>
                                <w:color w:val="4BACC6" w:themeColor="accent5"/>
                              </w:rPr>
                            </w:pPr>
                            <w:r w:rsidRPr="00985FE6">
                              <w:rPr>
                                <w:b/>
                                <w:color w:val="4BACC6" w:themeColor="accent5"/>
                              </w:rPr>
                              <w:t xml:space="preserve">Terrasse du logement </w:t>
                            </w:r>
                          </w:p>
                          <w:p w14:paraId="414232F1" w14:textId="41826BC3" w:rsidR="004F065B" w:rsidRPr="00985FE6" w:rsidRDefault="004F065B" w:rsidP="00D62378">
                            <w:pPr>
                              <w:jc w:val="center"/>
                              <w:rPr>
                                <w:b/>
                                <w:color w:val="4BACC6" w:themeColor="accent5"/>
                              </w:rPr>
                            </w:pPr>
                            <w:r>
                              <w:rPr>
                                <w:b/>
                                <w:color w:val="4BACC6" w:themeColor="accent5"/>
                              </w:rPr>
                              <w:t xml:space="preserve">du </w:t>
                            </w:r>
                            <w:r w:rsidRPr="00985FE6">
                              <w:rPr>
                                <w:b/>
                                <w:color w:val="4BACC6" w:themeColor="accent5"/>
                              </w:rPr>
                              <w:t>chef de poste</w:t>
                            </w:r>
                            <w:r>
                              <w:rPr>
                                <w:b/>
                                <w:color w:val="4BACC6" w:themeColor="accent5"/>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99F5C" id="Zone de texte 1" o:spid="_x0000_s1028" type="#_x0000_t202" style="position:absolute;left:0;text-align:left;margin-left:54.7pt;margin-top:3.45pt;width:164pt;height: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" filled="f" stroked="f" strokeweight=".5pt">
                <v:textbox>
                  <w:txbxContent>
                    <w:p w14:paraId="436CE2D8" w14:textId="77777777" w:rsidR="004F065B" w:rsidRDefault="004F065B" w:rsidP="00D62378">
                      <w:pPr>
                        <w:jc w:val="center"/>
                        <w:rPr>
                          <w:b/>
                          <w:color w:val="4BACC6" w:themeColor="accent5"/>
                        </w:rPr>
                      </w:pPr>
                      <w:r w:rsidRPr="00985FE6">
                        <w:rPr>
                          <w:b/>
                          <w:color w:val="4BACC6" w:themeColor="accent5"/>
                        </w:rPr>
                        <w:t xml:space="preserve">Terrasse du logement </w:t>
                      </w:r>
                    </w:p>
                    <w:p w14:paraId="414232F1" w14:textId="41826BC3" w:rsidR="004F065B" w:rsidRPr="00985FE6" w:rsidRDefault="004F065B" w:rsidP="00D62378">
                      <w:pPr>
                        <w:jc w:val="center"/>
                        <w:rPr>
                          <w:b/>
                          <w:color w:val="4BACC6" w:themeColor="accent5"/>
                        </w:rPr>
                      </w:pPr>
                      <w:r>
                        <w:rPr>
                          <w:b/>
                          <w:color w:val="4BACC6" w:themeColor="accent5"/>
                        </w:rPr>
                        <w:t xml:space="preserve">du </w:t>
                      </w:r>
                      <w:r w:rsidRPr="00985FE6">
                        <w:rPr>
                          <w:b/>
                          <w:color w:val="4BACC6" w:themeColor="accent5"/>
                        </w:rPr>
                        <w:t>chef de poste</w:t>
                      </w:r>
                      <w:r>
                        <w:rPr>
                          <w:b/>
                          <w:color w:val="4BACC6" w:themeColor="accent5"/>
                        </w:rPr>
                        <w:t xml:space="preserve"> </w:t>
                      </w:r>
                    </w:p>
                  </w:txbxContent>
                </v:textbox>
              </v:shape>
            </w:pict>
          </mc:Fallback>
        </mc:AlternateContent>
      </w:r>
      <w:r w:rsidR="007E0B19" w:rsidRPr="00D62378">
        <w:rPr>
          <w:noProof/>
        </w:rPr>
        <mc:AlternateContent>
          <mc:Choice Requires="wps">
            <w:drawing>
              <wp:anchor distT="0" distB="0" distL="114300" distR="114300" simplePos="0" relativeHeight="251667456" behindDoc="0" locked="0" layoutInCell="1" allowOverlap="1" wp14:anchorId="403AEBD0" wp14:editId="498D72D4">
                <wp:simplePos x="0" y="0"/>
                <wp:positionH relativeFrom="column">
                  <wp:posOffset>914341</wp:posOffset>
                </wp:positionH>
                <wp:positionV relativeFrom="paragraph">
                  <wp:posOffset>1448451</wp:posOffset>
                </wp:positionV>
                <wp:extent cx="1704109" cy="956822"/>
                <wp:effectExtent l="0" t="0" r="29845" b="34290"/>
                <wp:wrapNone/>
                <wp:docPr id="8" name="Connecteur droit 8"/>
                <wp:cNvGraphicFramePr/>
                <a:graphic xmlns:a="http://schemas.openxmlformats.org/drawingml/2006/main">
                  <a:graphicData uri="http://schemas.microsoft.com/office/word/2010/wordprocessingShape">
                    <wps:wsp>
                      <wps:cNvCnPr/>
                      <wps:spPr>
                        <a:xfrm flipH="1">
                          <a:off x="0" y="0"/>
                          <a:ext cx="1704109" cy="95682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8086F0" id="Connecteur droit 8"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in,114.05pt" to="206.2pt,1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" strokecolor="black [3040]"/>
            </w:pict>
          </mc:Fallback>
        </mc:AlternateContent>
      </w:r>
      <w:r w:rsidR="00AA2B52" w:rsidRPr="00D62378">
        <w:rPr>
          <w:noProof/>
        </w:rPr>
        <mc:AlternateContent>
          <mc:Choice Requires="wps">
            <w:drawing>
              <wp:anchor distT="0" distB="0" distL="114300" distR="114300" simplePos="0" relativeHeight="251666432" behindDoc="0" locked="0" layoutInCell="1" allowOverlap="1" wp14:anchorId="04F2015F" wp14:editId="343D66F1">
                <wp:simplePos x="0" y="0"/>
                <wp:positionH relativeFrom="column">
                  <wp:posOffset>-214066</wp:posOffset>
                </wp:positionH>
                <wp:positionV relativeFrom="paragraph">
                  <wp:posOffset>2336328</wp:posOffset>
                </wp:positionV>
                <wp:extent cx="2082800" cy="425450"/>
                <wp:effectExtent l="0" t="0" r="0" b="0"/>
                <wp:wrapNone/>
                <wp:docPr id="7" name="Zone de texte 7"/>
                <wp:cNvGraphicFramePr/>
                <a:graphic xmlns:a="http://schemas.openxmlformats.org/drawingml/2006/main">
                  <a:graphicData uri="http://schemas.microsoft.com/office/word/2010/wordprocessingShape">
                    <wps:wsp>
                      <wps:cNvSpPr txBox="1"/>
                      <wps:spPr>
                        <a:xfrm>
                          <a:off x="0" y="0"/>
                          <a:ext cx="2082800" cy="425450"/>
                        </a:xfrm>
                        <a:prstGeom prst="rect">
                          <a:avLst/>
                        </a:prstGeom>
                        <a:noFill/>
                        <a:ln w="6350">
                          <a:noFill/>
                        </a:ln>
                      </wps:spPr>
                      <wps:txbx>
                        <w:txbxContent>
                          <w:p w14:paraId="67E2B73B" w14:textId="42AEBDCA" w:rsidR="004F065B" w:rsidRPr="00985FE6" w:rsidRDefault="004F065B" w:rsidP="00D62378">
                            <w:pPr>
                              <w:jc w:val="center"/>
                              <w:rPr>
                                <w:b/>
                                <w:color w:val="4BACC6" w:themeColor="accent5"/>
                              </w:rPr>
                            </w:pPr>
                            <w:r>
                              <w:rPr>
                                <w:b/>
                                <w:color w:val="4BACC6" w:themeColor="accent5"/>
                              </w:rPr>
                              <w:t>Muret de clôture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2015F" id="Zone de texte 7" o:spid="_x0000_s1029" type="#_x0000_t202" style="position:absolute;left:0;text-align:left;margin-left:-16.85pt;margin-top:183.95pt;width:164pt;height:3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" filled="f" stroked="f" strokeweight=".5pt">
                <v:textbox>
                  <w:txbxContent>
                    <w:p w14:paraId="67E2B73B" w14:textId="42AEBDCA" w:rsidR="004F065B" w:rsidRPr="00985FE6" w:rsidRDefault="004F065B" w:rsidP="00D62378">
                      <w:pPr>
                        <w:jc w:val="center"/>
                        <w:rPr>
                          <w:b/>
                          <w:color w:val="4BACC6" w:themeColor="accent5"/>
                        </w:rPr>
                      </w:pPr>
                      <w:r>
                        <w:rPr>
                          <w:b/>
                          <w:color w:val="4BACC6" w:themeColor="accent5"/>
                        </w:rPr>
                        <w:t>Muret de clôture</w:t>
                      </w:r>
                    </w:p>
                  </w:txbxContent>
                </v:textbox>
              </v:shape>
            </w:pict>
          </mc:Fallback>
        </mc:AlternateContent>
      </w:r>
      <w:r w:rsidR="00F66FD5" w:rsidRPr="001C6FDC">
        <w:rPr>
          <w:noProof/>
          <w:szCs w:val="22"/>
        </w:rPr>
        <mc:AlternateContent>
          <mc:Choice Requires="wps">
            <w:drawing>
              <wp:anchor distT="0" distB="0" distL="114300" distR="114300" simplePos="0" relativeHeight="251659264" behindDoc="0" locked="0" layoutInCell="1" allowOverlap="1" wp14:anchorId="1C80227A" wp14:editId="47CE76A0">
                <wp:simplePos x="0" y="0"/>
                <wp:positionH relativeFrom="column">
                  <wp:posOffset>2164715</wp:posOffset>
                </wp:positionH>
                <wp:positionV relativeFrom="paragraph">
                  <wp:posOffset>544830</wp:posOffset>
                </wp:positionV>
                <wp:extent cx="2146300" cy="1047750"/>
                <wp:effectExtent l="0" t="0" r="25400" b="19050"/>
                <wp:wrapNone/>
                <wp:docPr id="3" name="Ellipse 3"/>
                <wp:cNvGraphicFramePr/>
                <a:graphic xmlns:a="http://schemas.openxmlformats.org/drawingml/2006/main">
                  <a:graphicData uri="http://schemas.microsoft.com/office/word/2010/wordprocessingShape">
                    <wps:wsp>
                      <wps:cNvSpPr/>
                      <wps:spPr>
                        <a:xfrm>
                          <a:off x="0" y="0"/>
                          <a:ext cx="2146300" cy="1047750"/>
                        </a:xfrm>
                        <a:prstGeom prst="ellipse">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36FD0D" id="Ellipse 3" o:spid="_x0000_s1026" style="position:absolute;margin-left:170.45pt;margin-top:42.9pt;width:169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" filled="f" strokecolor="#c00000" strokeweight="1.5pt"/>
            </w:pict>
          </mc:Fallback>
        </mc:AlternateContent>
      </w:r>
      <w:r w:rsidR="001C6FDC" w:rsidRPr="001C6FDC">
        <w:rPr>
          <w:noProof/>
          <w:szCs w:val="22"/>
        </w:rPr>
        <mc:AlternateContent>
          <mc:Choice Requires="wps">
            <w:drawing>
              <wp:anchor distT="0" distB="0" distL="114300" distR="114300" simplePos="0" relativeHeight="251660288" behindDoc="0" locked="0" layoutInCell="1" allowOverlap="1" wp14:anchorId="680F9182" wp14:editId="3AC8B054">
                <wp:simplePos x="0" y="0"/>
                <wp:positionH relativeFrom="column">
                  <wp:posOffset>3047365</wp:posOffset>
                </wp:positionH>
                <wp:positionV relativeFrom="paragraph">
                  <wp:posOffset>2606040</wp:posOffset>
                </wp:positionV>
                <wp:extent cx="2082800" cy="425450"/>
                <wp:effectExtent l="0" t="0" r="0" b="0"/>
                <wp:wrapNone/>
                <wp:docPr id="4" name="Zone de texte 4"/>
                <wp:cNvGraphicFramePr/>
                <a:graphic xmlns:a="http://schemas.openxmlformats.org/drawingml/2006/main">
                  <a:graphicData uri="http://schemas.microsoft.com/office/word/2010/wordprocessingShape">
                    <wps:wsp>
                      <wps:cNvSpPr txBox="1"/>
                      <wps:spPr>
                        <a:xfrm>
                          <a:off x="0" y="0"/>
                          <a:ext cx="2082800" cy="425450"/>
                        </a:xfrm>
                        <a:prstGeom prst="rect">
                          <a:avLst/>
                        </a:prstGeom>
                        <a:noFill/>
                        <a:ln w="6350">
                          <a:noFill/>
                        </a:ln>
                      </wps:spPr>
                      <wps:txbx>
                        <w:txbxContent>
                          <w:p w14:paraId="523DE69C" w14:textId="77777777" w:rsidR="004F065B" w:rsidRPr="005D1F95" w:rsidRDefault="004F065B" w:rsidP="001C6FDC">
                            <w:pPr>
                              <w:jc w:val="center"/>
                              <w:rPr>
                                <w:b/>
                                <w:color w:val="C00000"/>
                              </w:rPr>
                            </w:pPr>
                            <w:r w:rsidRPr="005D1F95">
                              <w:rPr>
                                <w:b/>
                                <w:color w:val="C00000"/>
                              </w:rPr>
                              <w:t xml:space="preserve">Localisation des </w:t>
                            </w:r>
                            <w:r>
                              <w:rPr>
                                <w:b/>
                                <w:color w:val="C00000"/>
                              </w:rPr>
                              <w:t>interventions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0F9182" id="Zone de texte 4" o:spid="_x0000_s1030" type="#_x0000_t202" style="position:absolute;left:0;text-align:left;margin-left:239.95pt;margin-top:205.2pt;width:164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" filled="f" stroked="f" strokeweight=".5pt">
                <v:textbox>
                  <w:txbxContent>
                    <w:p w14:paraId="523DE69C" w14:textId="77777777" w:rsidR="004F065B" w:rsidRPr="005D1F95" w:rsidRDefault="004F065B" w:rsidP="001C6FDC">
                      <w:pPr>
                        <w:jc w:val="center"/>
                        <w:rPr>
                          <w:b/>
                          <w:color w:val="C00000"/>
                        </w:rPr>
                      </w:pPr>
                      <w:r w:rsidRPr="005D1F95">
                        <w:rPr>
                          <w:b/>
                          <w:color w:val="C00000"/>
                        </w:rPr>
                        <w:t xml:space="preserve">Localisation des </w:t>
                      </w:r>
                      <w:r>
                        <w:rPr>
                          <w:b/>
                          <w:color w:val="C00000"/>
                        </w:rPr>
                        <w:t>interventions</w:t>
                      </w:r>
                    </w:p>
                  </w:txbxContent>
                </v:textbox>
              </v:shape>
            </w:pict>
          </mc:Fallback>
        </mc:AlternateContent>
      </w:r>
      <w:r w:rsidR="001C6FDC" w:rsidRPr="001C6FDC">
        <w:rPr>
          <w:noProof/>
          <w:szCs w:val="22"/>
        </w:rPr>
        <mc:AlternateContent>
          <mc:Choice Requires="wps">
            <w:drawing>
              <wp:anchor distT="0" distB="0" distL="114300" distR="114300" simplePos="0" relativeHeight="251661312" behindDoc="0" locked="0" layoutInCell="1" allowOverlap="1" wp14:anchorId="295AD6AB" wp14:editId="25FEE42B">
                <wp:simplePos x="0" y="0"/>
                <wp:positionH relativeFrom="column">
                  <wp:posOffset>3110865</wp:posOffset>
                </wp:positionH>
                <wp:positionV relativeFrom="paragraph">
                  <wp:posOffset>1590040</wp:posOffset>
                </wp:positionV>
                <wp:extent cx="320675" cy="1042035"/>
                <wp:effectExtent l="0" t="0" r="22225" b="24765"/>
                <wp:wrapNone/>
                <wp:docPr id="5" name="Connecteur droit 5"/>
                <wp:cNvGraphicFramePr/>
                <a:graphic xmlns:a="http://schemas.openxmlformats.org/drawingml/2006/main">
                  <a:graphicData uri="http://schemas.microsoft.com/office/word/2010/wordprocessingShape">
                    <wps:wsp>
                      <wps:cNvCnPr/>
                      <wps:spPr>
                        <a:xfrm>
                          <a:off x="0" y="0"/>
                          <a:ext cx="320675" cy="10420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6B4386" id="Connecteur droi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95pt,125.2pt" to="270.2pt,2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" strokecolor="black [3040]"/>
            </w:pict>
          </mc:Fallback>
        </mc:AlternateContent>
      </w:r>
      <w:r w:rsidR="001C6FDC">
        <w:rPr>
          <w:noProof/>
        </w:rPr>
        <w:drawing>
          <wp:inline distT="0" distB="0" distL="0" distR="0" wp14:anchorId="337D2CB4" wp14:editId="5A917F34">
            <wp:extent cx="5152390" cy="3458210"/>
            <wp:effectExtent l="19050" t="19050" r="10160" b="279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rotWithShape="1">
                    <a:blip r:embed="rId11" cstate="print">
                      <a:extLst>
                        <a:ext uri="{28A0092B-C50C-407E-A947-70E740481C1C}">
                          <a14:useLocalDpi xmlns:a14="http://schemas.microsoft.com/office/drawing/2010/main" val="0"/>
                        </a:ext>
                      </a:extLst>
                    </a:blip>
                    <a:srcRect b="3793"/>
                    <a:stretch/>
                  </pic:blipFill>
                  <pic:spPr>
                    <a:xfrm>
                      <a:off x="0" y="0"/>
                      <a:ext cx="5152390" cy="3458210"/>
                    </a:xfrm>
                    <a:prstGeom prst="rect">
                      <a:avLst/>
                    </a:prstGeom>
                    <a:ln>
                      <a:solidFill>
                        <a:schemeClr val="tx2"/>
                      </a:solidFill>
                    </a:ln>
                  </pic:spPr>
                </pic:pic>
              </a:graphicData>
            </a:graphic>
          </wp:inline>
        </w:drawing>
      </w:r>
    </w:p>
    <w:p w14:paraId="637CB019" w14:textId="77777777" w:rsidR="00F72F06" w:rsidRDefault="00F72F06" w:rsidP="004665A9">
      <w:pPr>
        <w:pStyle w:val="Lgende"/>
        <w:jc w:val="both"/>
      </w:pPr>
    </w:p>
    <w:p w14:paraId="1CBC697E" w14:textId="7B82C997" w:rsidR="001C6FDC" w:rsidRDefault="001C6FDC" w:rsidP="00F72F06">
      <w:pPr>
        <w:pStyle w:val="Lgende"/>
      </w:pPr>
      <w:r>
        <w:t xml:space="preserve">Figure </w:t>
      </w:r>
      <w:r w:rsidR="00714D8F">
        <w:fldChar w:fldCharType="begin"/>
      </w:r>
      <w:r w:rsidR="00714D8F">
        <w:instrText xml:space="preserve"> SEQ Figure \* ARABIC </w:instrText>
      </w:r>
      <w:r w:rsidR="00714D8F">
        <w:fldChar w:fldCharType="separate"/>
      </w:r>
      <w:r w:rsidR="0099071C">
        <w:rPr>
          <w:noProof/>
        </w:rPr>
        <w:t>1</w:t>
      </w:r>
      <w:r w:rsidR="00714D8F">
        <w:rPr>
          <w:noProof/>
        </w:rPr>
        <w:fldChar w:fldCharType="end"/>
      </w:r>
      <w:r>
        <w:t xml:space="preserve"> Localisation des interventions</w:t>
      </w:r>
    </w:p>
    <w:p w14:paraId="68955B82" w14:textId="453E24FD" w:rsidR="001C6FDC" w:rsidRDefault="001C6FDC" w:rsidP="004665A9">
      <w:pPr>
        <w:jc w:val="both"/>
        <w:rPr>
          <w:highlight w:val="yellow"/>
        </w:rPr>
      </w:pPr>
    </w:p>
    <w:p w14:paraId="7C1DD86C" w14:textId="77777777" w:rsidR="004F065B" w:rsidRDefault="004F065B" w:rsidP="004665A9">
      <w:pPr>
        <w:jc w:val="both"/>
        <w:rPr>
          <w:highlight w:val="yellow"/>
        </w:rPr>
      </w:pPr>
    </w:p>
    <w:p w14:paraId="11FE0A83" w14:textId="12E9A6EA" w:rsidR="00765C5F" w:rsidRPr="00E83283" w:rsidRDefault="00765C5F" w:rsidP="004665A9">
      <w:pPr>
        <w:pStyle w:val="Titre2"/>
        <w:ind w:left="357" w:hanging="357"/>
        <w:jc w:val="both"/>
      </w:pPr>
      <w:bookmarkStart w:id="61" w:name="_Toc237441905"/>
      <w:r w:rsidRPr="00E83283">
        <w:t>Décomposition en tranches</w:t>
      </w:r>
      <w:bookmarkEnd w:id="61"/>
    </w:p>
    <w:p w14:paraId="07195322" w14:textId="7C69DA80" w:rsidR="00765C5F" w:rsidRDefault="005078E7" w:rsidP="004665A9">
      <w:pPr>
        <w:jc w:val="both"/>
        <w:rPr>
          <w:lang w:eastAsia="ar-SA"/>
        </w:rPr>
      </w:pPr>
      <w:r w:rsidRPr="00BC7AE9">
        <w:t xml:space="preserve">Le présent marché </w:t>
      </w:r>
      <w:r w:rsidR="004C4EFD">
        <w:t xml:space="preserve">ne </w:t>
      </w:r>
      <w:r w:rsidRPr="00BC7AE9">
        <w:t xml:space="preserve">fait </w:t>
      </w:r>
      <w:r w:rsidR="004C4EFD">
        <w:t>pas l</w:t>
      </w:r>
      <w:r w:rsidRPr="00BC7AE9">
        <w:t xml:space="preserve">’objet </w:t>
      </w:r>
      <w:r w:rsidR="004C4EFD">
        <w:t xml:space="preserve">de </w:t>
      </w:r>
      <w:r w:rsidR="004C4EFD">
        <w:rPr>
          <w:lang w:eastAsia="ar-SA"/>
        </w:rPr>
        <w:t>tranche.</w:t>
      </w:r>
    </w:p>
    <w:p w14:paraId="03F06640" w14:textId="77777777" w:rsidR="004F065B" w:rsidRDefault="004F065B" w:rsidP="004665A9">
      <w:pPr>
        <w:jc w:val="both"/>
        <w:rPr>
          <w:lang w:eastAsia="ar-SA"/>
        </w:rPr>
      </w:pPr>
    </w:p>
    <w:p w14:paraId="1E80F682" w14:textId="5FE612D1" w:rsidR="004F065B" w:rsidRDefault="004F065B" w:rsidP="004665A9">
      <w:pPr>
        <w:jc w:val="both"/>
        <w:rPr>
          <w:lang w:eastAsia="ar-SA"/>
        </w:rPr>
      </w:pPr>
    </w:p>
    <w:p w14:paraId="20CD66A1" w14:textId="16575895" w:rsidR="00615050" w:rsidRDefault="00C87672" w:rsidP="004665A9">
      <w:pPr>
        <w:pStyle w:val="Titre2"/>
        <w:ind w:left="357" w:hanging="357"/>
        <w:jc w:val="both"/>
      </w:pPr>
      <w:bookmarkStart w:id="62" w:name="_Toc237441907"/>
      <w:bookmarkEnd w:id="59"/>
      <w:bookmarkEnd w:id="60"/>
      <w:r w:rsidRPr="00F86FB2">
        <w:t>Chronologie et durée</w:t>
      </w:r>
      <w:r w:rsidR="00A8312A" w:rsidRPr="00F86FB2">
        <w:t>s</w:t>
      </w:r>
      <w:r w:rsidRPr="00F86FB2">
        <w:t xml:space="preserve"> prévisionnelle</w:t>
      </w:r>
      <w:r w:rsidR="00A8312A" w:rsidRPr="00F86FB2">
        <w:t>s</w:t>
      </w:r>
      <w:bookmarkEnd w:id="62"/>
    </w:p>
    <w:p w14:paraId="2FEDFF02" w14:textId="16204A0D" w:rsidR="00F72F06" w:rsidRDefault="00F72F06" w:rsidP="00F72F06">
      <w:pPr>
        <w:rPr>
          <w:lang w:eastAsia="ar-SA"/>
        </w:rPr>
      </w:pPr>
    </w:p>
    <w:p w14:paraId="6FC59CCD" w14:textId="4425A16D" w:rsidR="00F72F06" w:rsidRPr="00F72F06" w:rsidRDefault="00F72F06" w:rsidP="00F72F06">
      <w:pPr>
        <w:rPr>
          <w:lang w:eastAsia="ar-SA"/>
        </w:rPr>
      </w:pPr>
      <w:r>
        <w:rPr>
          <w:lang w:eastAsia="ar-SA"/>
        </w:rPr>
        <w:t>A titre indicatif, il est prévu</w:t>
      </w:r>
      <w:r>
        <w:rPr>
          <w:rFonts w:ascii="Calibri" w:hAnsi="Calibri" w:cs="Calibri"/>
          <w:lang w:eastAsia="ar-SA"/>
        </w:rPr>
        <w:t> </w:t>
      </w:r>
      <w:r>
        <w:rPr>
          <w:lang w:eastAsia="ar-SA"/>
        </w:rPr>
        <w:t>:</w:t>
      </w:r>
    </w:p>
    <w:p w14:paraId="18EDDC58" w14:textId="45199FCE" w:rsidR="00D90572" w:rsidRPr="007C63FA" w:rsidRDefault="00D90572" w:rsidP="004C4EFD">
      <w:pPr>
        <w:pStyle w:val="Paragraphedeliste"/>
        <w:ind w:left="720"/>
        <w:jc w:val="both"/>
        <w:rPr>
          <w:lang w:eastAsia="ar-SA"/>
        </w:rPr>
      </w:pPr>
    </w:p>
    <w:tbl>
      <w:tblPr>
        <w:tblStyle w:val="Grilledutableau"/>
        <w:tblW w:w="8867" w:type="dxa"/>
        <w:tblInd w:w="108" w:type="dxa"/>
        <w:tblLook w:val="04A0" w:firstRow="1" w:lastRow="0" w:firstColumn="1" w:lastColumn="0" w:noHBand="0" w:noVBand="1"/>
      </w:tblPr>
      <w:tblGrid>
        <w:gridCol w:w="2376"/>
        <w:gridCol w:w="4216"/>
        <w:gridCol w:w="2275"/>
      </w:tblGrid>
      <w:tr w:rsidR="00F72F06" w:rsidRPr="00F86FB2" w14:paraId="27ED7EA8" w14:textId="77777777" w:rsidTr="00F72F06">
        <w:tc>
          <w:tcPr>
            <w:tcW w:w="2376" w:type="dxa"/>
            <w:tcBorders>
              <w:bottom w:val="single" w:sz="8" w:space="0" w:color="auto"/>
            </w:tcBorders>
            <w:shd w:val="clear" w:color="auto" w:fill="C6D9F1" w:themeFill="text2" w:themeFillTint="33"/>
          </w:tcPr>
          <w:p w14:paraId="7CFA04E1" w14:textId="77777777" w:rsidR="00F72F06" w:rsidRPr="005078E7" w:rsidRDefault="00F72F06" w:rsidP="004665A9">
            <w:pPr>
              <w:spacing w:before="120" w:after="120"/>
              <w:jc w:val="both"/>
              <w:rPr>
                <w:szCs w:val="22"/>
                <w:lang w:eastAsia="ar-SA"/>
              </w:rPr>
            </w:pPr>
          </w:p>
        </w:tc>
        <w:tc>
          <w:tcPr>
            <w:tcW w:w="4216" w:type="dxa"/>
            <w:tcBorders>
              <w:bottom w:val="single" w:sz="8" w:space="0" w:color="auto"/>
            </w:tcBorders>
            <w:shd w:val="clear" w:color="auto" w:fill="C6D9F1" w:themeFill="text2" w:themeFillTint="33"/>
          </w:tcPr>
          <w:p w14:paraId="1AFF1506" w14:textId="2717F4B2" w:rsidR="00F72F06" w:rsidRPr="005078E7" w:rsidRDefault="00F72F06" w:rsidP="00F72F06">
            <w:pPr>
              <w:spacing w:before="120" w:after="120"/>
              <w:jc w:val="center"/>
              <w:rPr>
                <w:szCs w:val="22"/>
                <w:lang w:eastAsia="ar-SA"/>
              </w:rPr>
            </w:pPr>
            <w:r>
              <w:rPr>
                <w:szCs w:val="22"/>
                <w:lang w:eastAsia="ar-SA"/>
              </w:rPr>
              <w:t>Période prévisionnelle</w:t>
            </w:r>
          </w:p>
        </w:tc>
        <w:tc>
          <w:tcPr>
            <w:tcW w:w="2275" w:type="dxa"/>
            <w:tcBorders>
              <w:bottom w:val="single" w:sz="8" w:space="0" w:color="auto"/>
            </w:tcBorders>
            <w:shd w:val="clear" w:color="auto" w:fill="C6D9F1" w:themeFill="text2" w:themeFillTint="33"/>
          </w:tcPr>
          <w:p w14:paraId="46D657A7" w14:textId="77777777" w:rsidR="00F72F06" w:rsidRPr="005078E7" w:rsidRDefault="00F72F06" w:rsidP="00F72F06">
            <w:pPr>
              <w:spacing w:before="120" w:after="120"/>
              <w:jc w:val="center"/>
              <w:rPr>
                <w:szCs w:val="22"/>
                <w:lang w:eastAsia="ar-SA"/>
              </w:rPr>
            </w:pPr>
            <w:r w:rsidRPr="005078E7">
              <w:rPr>
                <w:szCs w:val="22"/>
                <w:lang w:eastAsia="ar-SA"/>
              </w:rPr>
              <w:t>Durée prévisionnelle</w:t>
            </w:r>
          </w:p>
        </w:tc>
      </w:tr>
      <w:tr w:rsidR="00F72F06" w:rsidRPr="00F86FB2" w14:paraId="147B9DFD" w14:textId="77777777" w:rsidTr="00E326B3">
        <w:tc>
          <w:tcPr>
            <w:tcW w:w="2376" w:type="dxa"/>
            <w:tcBorders>
              <w:top w:val="single" w:sz="8" w:space="0" w:color="auto"/>
              <w:left w:val="single" w:sz="8" w:space="0" w:color="auto"/>
              <w:bottom w:val="single" w:sz="2" w:space="0" w:color="auto"/>
              <w:right w:val="single" w:sz="2" w:space="0" w:color="auto"/>
            </w:tcBorders>
          </w:tcPr>
          <w:p w14:paraId="4FED6D7C" w14:textId="7F9B13BF" w:rsidR="00F72F06" w:rsidRPr="009059C1" w:rsidRDefault="00F72F06" w:rsidP="004665A9">
            <w:pPr>
              <w:spacing w:before="60" w:after="60"/>
              <w:jc w:val="both"/>
              <w:rPr>
                <w:szCs w:val="22"/>
                <w:lang w:eastAsia="ar-SA"/>
              </w:rPr>
            </w:pPr>
            <w:r w:rsidRPr="009059C1">
              <w:rPr>
                <w:szCs w:val="22"/>
                <w:lang w:eastAsia="ar-SA"/>
              </w:rPr>
              <w:t>DIAGNOSTIC 1</w:t>
            </w:r>
          </w:p>
        </w:tc>
        <w:tc>
          <w:tcPr>
            <w:tcW w:w="4216" w:type="dxa"/>
            <w:vMerge w:val="restart"/>
            <w:tcBorders>
              <w:top w:val="single" w:sz="8" w:space="0" w:color="auto"/>
              <w:left w:val="single" w:sz="2" w:space="0" w:color="auto"/>
              <w:bottom w:val="single" w:sz="2" w:space="0" w:color="auto"/>
              <w:right w:val="single" w:sz="2" w:space="0" w:color="auto"/>
            </w:tcBorders>
            <w:vAlign w:val="center"/>
          </w:tcPr>
          <w:p w14:paraId="7FBFCAE4" w14:textId="3D4282BB" w:rsidR="00F72F06" w:rsidRPr="009059C1" w:rsidRDefault="00F72F06" w:rsidP="00483200">
            <w:pPr>
              <w:spacing w:before="60" w:after="60"/>
              <w:rPr>
                <w:szCs w:val="22"/>
                <w:lang w:eastAsia="ar-SA"/>
              </w:rPr>
            </w:pPr>
            <w:r>
              <w:rPr>
                <w:szCs w:val="22"/>
                <w:lang w:eastAsia="ar-SA"/>
              </w:rPr>
              <w:t>octobre</w:t>
            </w:r>
            <w:r w:rsidRPr="009059C1">
              <w:rPr>
                <w:szCs w:val="22"/>
                <w:lang w:eastAsia="ar-SA"/>
              </w:rPr>
              <w:t xml:space="preserve"> 2026</w:t>
            </w:r>
          </w:p>
        </w:tc>
        <w:tc>
          <w:tcPr>
            <w:tcW w:w="2275" w:type="dxa"/>
            <w:vMerge w:val="restart"/>
            <w:tcBorders>
              <w:top w:val="single" w:sz="8" w:space="0" w:color="auto"/>
              <w:left w:val="single" w:sz="2" w:space="0" w:color="auto"/>
              <w:right w:val="single" w:sz="8" w:space="0" w:color="auto"/>
            </w:tcBorders>
            <w:vAlign w:val="center"/>
          </w:tcPr>
          <w:p w14:paraId="7BD77A4C" w14:textId="37AF379D" w:rsidR="00F72F06" w:rsidRPr="009059C1" w:rsidRDefault="00F72F06" w:rsidP="00A34503">
            <w:pPr>
              <w:spacing w:before="60" w:after="60"/>
              <w:rPr>
                <w:szCs w:val="22"/>
                <w:lang w:eastAsia="ar-SA"/>
              </w:rPr>
            </w:pPr>
            <w:r>
              <w:rPr>
                <w:szCs w:val="22"/>
                <w:lang w:eastAsia="ar-SA"/>
              </w:rPr>
              <w:t>1 mois</w:t>
            </w:r>
          </w:p>
        </w:tc>
      </w:tr>
      <w:tr w:rsidR="00F72F06" w:rsidRPr="00F86FB2" w14:paraId="357D829E" w14:textId="77777777" w:rsidTr="00E326B3">
        <w:tc>
          <w:tcPr>
            <w:tcW w:w="2376" w:type="dxa"/>
            <w:tcBorders>
              <w:top w:val="single" w:sz="2" w:space="0" w:color="auto"/>
              <w:left w:val="single" w:sz="8" w:space="0" w:color="auto"/>
              <w:bottom w:val="single" w:sz="2" w:space="0" w:color="auto"/>
              <w:right w:val="single" w:sz="2" w:space="0" w:color="auto"/>
            </w:tcBorders>
          </w:tcPr>
          <w:p w14:paraId="3D722CD5" w14:textId="2DE6BAE0" w:rsidR="00F72F06" w:rsidRPr="009059C1" w:rsidRDefault="00F72F06" w:rsidP="004665A9">
            <w:pPr>
              <w:spacing w:before="60" w:after="60"/>
              <w:jc w:val="both"/>
              <w:rPr>
                <w:szCs w:val="22"/>
                <w:lang w:eastAsia="ar-SA"/>
              </w:rPr>
            </w:pPr>
            <w:r w:rsidRPr="009059C1">
              <w:rPr>
                <w:szCs w:val="22"/>
                <w:lang w:eastAsia="ar-SA"/>
              </w:rPr>
              <w:t>TOPOGRAPHIE</w:t>
            </w:r>
            <w:r>
              <w:rPr>
                <w:szCs w:val="22"/>
                <w:lang w:eastAsia="ar-SA"/>
              </w:rPr>
              <w:t xml:space="preserve"> 1</w:t>
            </w:r>
          </w:p>
        </w:tc>
        <w:tc>
          <w:tcPr>
            <w:tcW w:w="4216" w:type="dxa"/>
            <w:vMerge/>
            <w:tcBorders>
              <w:top w:val="single" w:sz="2" w:space="0" w:color="auto"/>
              <w:left w:val="single" w:sz="2" w:space="0" w:color="auto"/>
              <w:bottom w:val="single" w:sz="2" w:space="0" w:color="auto"/>
              <w:right w:val="single" w:sz="2" w:space="0" w:color="auto"/>
            </w:tcBorders>
          </w:tcPr>
          <w:p w14:paraId="7E88FE10" w14:textId="720E1C03" w:rsidR="00F72F06" w:rsidRPr="009059C1" w:rsidRDefault="00F72F06" w:rsidP="004665A9">
            <w:pPr>
              <w:spacing w:before="60" w:after="60"/>
              <w:jc w:val="both"/>
              <w:rPr>
                <w:szCs w:val="22"/>
                <w:lang w:eastAsia="ar-SA"/>
              </w:rPr>
            </w:pPr>
          </w:p>
        </w:tc>
        <w:tc>
          <w:tcPr>
            <w:tcW w:w="2275" w:type="dxa"/>
            <w:vMerge/>
            <w:tcBorders>
              <w:left w:val="single" w:sz="2" w:space="0" w:color="auto"/>
              <w:bottom w:val="single" w:sz="2" w:space="0" w:color="auto"/>
              <w:right w:val="single" w:sz="8" w:space="0" w:color="auto"/>
            </w:tcBorders>
          </w:tcPr>
          <w:p w14:paraId="68879C21" w14:textId="77777777" w:rsidR="00F72F06" w:rsidRPr="009059C1" w:rsidRDefault="00F72F06" w:rsidP="004665A9">
            <w:pPr>
              <w:spacing w:before="60" w:after="60"/>
              <w:jc w:val="both"/>
              <w:rPr>
                <w:szCs w:val="22"/>
                <w:lang w:eastAsia="ar-SA"/>
              </w:rPr>
            </w:pPr>
          </w:p>
        </w:tc>
      </w:tr>
      <w:tr w:rsidR="00F72F06" w:rsidRPr="00F86FB2" w14:paraId="7F90A24F" w14:textId="77777777" w:rsidTr="00F72F06">
        <w:tc>
          <w:tcPr>
            <w:tcW w:w="2376" w:type="dxa"/>
            <w:tcBorders>
              <w:top w:val="single" w:sz="2" w:space="0" w:color="auto"/>
              <w:left w:val="single" w:sz="8" w:space="0" w:color="auto"/>
              <w:bottom w:val="single" w:sz="8" w:space="0" w:color="auto"/>
              <w:right w:val="single" w:sz="2" w:space="0" w:color="auto"/>
            </w:tcBorders>
          </w:tcPr>
          <w:p w14:paraId="0D50152D" w14:textId="283BE369" w:rsidR="00F72F06" w:rsidRPr="009059C1" w:rsidRDefault="00F72F06" w:rsidP="00483200">
            <w:pPr>
              <w:spacing w:before="60" w:after="60"/>
              <w:jc w:val="both"/>
              <w:rPr>
                <w:szCs w:val="22"/>
                <w:lang w:eastAsia="ar-SA"/>
              </w:rPr>
            </w:pPr>
            <w:r w:rsidRPr="009059C1">
              <w:rPr>
                <w:szCs w:val="22"/>
                <w:lang w:eastAsia="ar-SA"/>
              </w:rPr>
              <w:t>DIAGNOSTIC 2</w:t>
            </w:r>
          </w:p>
        </w:tc>
        <w:tc>
          <w:tcPr>
            <w:tcW w:w="4216" w:type="dxa"/>
            <w:tcBorders>
              <w:top w:val="single" w:sz="2" w:space="0" w:color="auto"/>
              <w:left w:val="single" w:sz="2" w:space="0" w:color="auto"/>
              <w:bottom w:val="single" w:sz="8" w:space="0" w:color="auto"/>
              <w:right w:val="single" w:sz="2" w:space="0" w:color="auto"/>
            </w:tcBorders>
            <w:vAlign w:val="center"/>
          </w:tcPr>
          <w:p w14:paraId="11898428" w14:textId="170BD7D1" w:rsidR="00F72F06" w:rsidRPr="009059C1" w:rsidRDefault="00F72F06" w:rsidP="00483200">
            <w:pPr>
              <w:spacing w:before="60" w:after="60"/>
              <w:jc w:val="both"/>
              <w:rPr>
                <w:szCs w:val="22"/>
                <w:lang w:eastAsia="ar-SA"/>
              </w:rPr>
            </w:pPr>
            <w:r>
              <w:rPr>
                <w:szCs w:val="22"/>
                <w:lang w:eastAsia="ar-SA"/>
              </w:rPr>
              <w:t xml:space="preserve">avril </w:t>
            </w:r>
            <w:r w:rsidRPr="009059C1">
              <w:rPr>
                <w:szCs w:val="22"/>
                <w:lang w:eastAsia="ar-SA"/>
              </w:rPr>
              <w:t>2027</w:t>
            </w:r>
          </w:p>
        </w:tc>
        <w:tc>
          <w:tcPr>
            <w:tcW w:w="2275" w:type="dxa"/>
            <w:tcBorders>
              <w:top w:val="single" w:sz="2" w:space="0" w:color="auto"/>
              <w:left w:val="single" w:sz="2" w:space="0" w:color="auto"/>
              <w:bottom w:val="single" w:sz="8" w:space="0" w:color="auto"/>
              <w:right w:val="single" w:sz="8" w:space="0" w:color="auto"/>
            </w:tcBorders>
            <w:vAlign w:val="center"/>
          </w:tcPr>
          <w:p w14:paraId="639FABD9" w14:textId="0754F606" w:rsidR="00F72F06" w:rsidRPr="009059C1" w:rsidRDefault="00F72F06" w:rsidP="00483200">
            <w:pPr>
              <w:spacing w:before="60" w:after="60"/>
              <w:jc w:val="both"/>
              <w:rPr>
                <w:szCs w:val="22"/>
                <w:lang w:eastAsia="ar-SA"/>
              </w:rPr>
            </w:pPr>
            <w:r>
              <w:rPr>
                <w:szCs w:val="22"/>
                <w:lang w:eastAsia="ar-SA"/>
              </w:rPr>
              <w:t>1 mois</w:t>
            </w:r>
          </w:p>
        </w:tc>
      </w:tr>
      <w:tr w:rsidR="00F72F06" w:rsidRPr="00F86FB2" w14:paraId="6170DE7E" w14:textId="77777777" w:rsidTr="001F72EA">
        <w:tc>
          <w:tcPr>
            <w:tcW w:w="2376" w:type="dxa"/>
            <w:tcBorders>
              <w:top w:val="single" w:sz="8" w:space="0" w:color="auto"/>
              <w:left w:val="single" w:sz="8" w:space="0" w:color="auto"/>
              <w:bottom w:val="single" w:sz="6" w:space="0" w:color="auto"/>
              <w:right w:val="single" w:sz="6" w:space="0" w:color="auto"/>
            </w:tcBorders>
          </w:tcPr>
          <w:p w14:paraId="562D7CC6" w14:textId="31DA8C61" w:rsidR="00F72F06" w:rsidRPr="009059C1" w:rsidRDefault="00F72F06" w:rsidP="00D7674B">
            <w:pPr>
              <w:spacing w:before="60" w:after="60"/>
              <w:jc w:val="both"/>
              <w:rPr>
                <w:szCs w:val="22"/>
                <w:lang w:eastAsia="ar-SA"/>
              </w:rPr>
            </w:pPr>
            <w:r w:rsidRPr="009059C1">
              <w:rPr>
                <w:szCs w:val="22"/>
                <w:lang w:eastAsia="ar-SA"/>
              </w:rPr>
              <w:t xml:space="preserve">DIAGNOSTIC </w:t>
            </w:r>
            <w:r>
              <w:rPr>
                <w:szCs w:val="22"/>
                <w:lang w:eastAsia="ar-SA"/>
              </w:rPr>
              <w:t>3</w:t>
            </w:r>
          </w:p>
        </w:tc>
        <w:tc>
          <w:tcPr>
            <w:tcW w:w="4216" w:type="dxa"/>
            <w:vMerge w:val="restart"/>
            <w:tcBorders>
              <w:top w:val="single" w:sz="8" w:space="0" w:color="auto"/>
              <w:left w:val="single" w:sz="6" w:space="0" w:color="auto"/>
              <w:bottom w:val="single" w:sz="6" w:space="0" w:color="auto"/>
              <w:right w:val="single" w:sz="6" w:space="0" w:color="auto"/>
            </w:tcBorders>
            <w:vAlign w:val="center"/>
          </w:tcPr>
          <w:p w14:paraId="0C9CD8BB" w14:textId="102B3C96" w:rsidR="00F72F06" w:rsidRPr="009059C1" w:rsidRDefault="00F72F06" w:rsidP="009059C1">
            <w:pPr>
              <w:spacing w:before="60" w:after="60"/>
              <w:rPr>
                <w:szCs w:val="22"/>
                <w:lang w:eastAsia="ar-SA"/>
              </w:rPr>
            </w:pPr>
            <w:r>
              <w:rPr>
                <w:szCs w:val="22"/>
                <w:lang w:eastAsia="ar-SA"/>
              </w:rPr>
              <w:t>octobre</w:t>
            </w:r>
            <w:r w:rsidRPr="009059C1">
              <w:rPr>
                <w:szCs w:val="22"/>
                <w:lang w:eastAsia="ar-SA"/>
              </w:rPr>
              <w:t xml:space="preserve"> 202</w:t>
            </w:r>
            <w:r>
              <w:rPr>
                <w:szCs w:val="22"/>
                <w:lang w:eastAsia="ar-SA"/>
              </w:rPr>
              <w:t>7</w:t>
            </w:r>
          </w:p>
        </w:tc>
        <w:tc>
          <w:tcPr>
            <w:tcW w:w="2275" w:type="dxa"/>
            <w:vMerge w:val="restart"/>
            <w:tcBorders>
              <w:top w:val="single" w:sz="8" w:space="0" w:color="auto"/>
              <w:left w:val="single" w:sz="6" w:space="0" w:color="auto"/>
              <w:right w:val="single" w:sz="8" w:space="0" w:color="auto"/>
            </w:tcBorders>
            <w:vAlign w:val="center"/>
          </w:tcPr>
          <w:p w14:paraId="783341D1" w14:textId="35952538" w:rsidR="00F72F06" w:rsidRPr="009059C1" w:rsidRDefault="00F72F06" w:rsidP="009059C1">
            <w:pPr>
              <w:spacing w:before="60" w:after="60"/>
              <w:jc w:val="both"/>
              <w:rPr>
                <w:szCs w:val="22"/>
                <w:lang w:eastAsia="ar-SA"/>
              </w:rPr>
            </w:pPr>
            <w:r>
              <w:rPr>
                <w:szCs w:val="22"/>
                <w:lang w:eastAsia="ar-SA"/>
              </w:rPr>
              <w:t>1 mois</w:t>
            </w:r>
          </w:p>
        </w:tc>
      </w:tr>
      <w:tr w:rsidR="00F72F06" w:rsidRPr="00F86FB2" w14:paraId="638A0C3A" w14:textId="77777777" w:rsidTr="001F72EA">
        <w:tc>
          <w:tcPr>
            <w:tcW w:w="2376" w:type="dxa"/>
            <w:tcBorders>
              <w:top w:val="single" w:sz="6" w:space="0" w:color="auto"/>
              <w:left w:val="single" w:sz="8" w:space="0" w:color="auto"/>
              <w:bottom w:val="single" w:sz="2" w:space="0" w:color="auto"/>
              <w:right w:val="single" w:sz="6" w:space="0" w:color="auto"/>
            </w:tcBorders>
          </w:tcPr>
          <w:p w14:paraId="1B9D8B52" w14:textId="4A6A49B0" w:rsidR="00F72F06" w:rsidRPr="009059C1" w:rsidRDefault="00F72F06" w:rsidP="009059C1">
            <w:pPr>
              <w:spacing w:before="60" w:after="60"/>
              <w:jc w:val="both"/>
              <w:rPr>
                <w:szCs w:val="22"/>
                <w:lang w:eastAsia="ar-SA"/>
              </w:rPr>
            </w:pPr>
            <w:r w:rsidRPr="009059C1">
              <w:rPr>
                <w:szCs w:val="22"/>
                <w:lang w:eastAsia="ar-SA"/>
              </w:rPr>
              <w:t>TOPOGRAPHIE</w:t>
            </w:r>
            <w:r>
              <w:rPr>
                <w:szCs w:val="22"/>
                <w:lang w:eastAsia="ar-SA"/>
              </w:rPr>
              <w:t xml:space="preserve"> 2</w:t>
            </w:r>
          </w:p>
        </w:tc>
        <w:tc>
          <w:tcPr>
            <w:tcW w:w="4216" w:type="dxa"/>
            <w:vMerge/>
            <w:tcBorders>
              <w:top w:val="single" w:sz="6" w:space="0" w:color="auto"/>
              <w:left w:val="single" w:sz="6" w:space="0" w:color="auto"/>
              <w:bottom w:val="single" w:sz="2" w:space="0" w:color="auto"/>
              <w:right w:val="single" w:sz="6" w:space="0" w:color="auto"/>
            </w:tcBorders>
          </w:tcPr>
          <w:p w14:paraId="5EE14DA7" w14:textId="7D004B5D" w:rsidR="00F72F06" w:rsidRPr="009059C1" w:rsidRDefault="00F72F06" w:rsidP="009059C1">
            <w:pPr>
              <w:spacing w:before="60" w:after="60"/>
              <w:rPr>
                <w:szCs w:val="22"/>
                <w:lang w:eastAsia="ar-SA"/>
              </w:rPr>
            </w:pPr>
          </w:p>
        </w:tc>
        <w:tc>
          <w:tcPr>
            <w:tcW w:w="2275" w:type="dxa"/>
            <w:vMerge/>
            <w:tcBorders>
              <w:left w:val="single" w:sz="6" w:space="0" w:color="auto"/>
              <w:bottom w:val="single" w:sz="2" w:space="0" w:color="auto"/>
              <w:right w:val="single" w:sz="8" w:space="0" w:color="auto"/>
            </w:tcBorders>
          </w:tcPr>
          <w:p w14:paraId="046CF89B" w14:textId="77777777" w:rsidR="00F72F06" w:rsidRPr="009059C1" w:rsidRDefault="00F72F06" w:rsidP="009059C1">
            <w:pPr>
              <w:spacing w:before="60" w:after="60"/>
              <w:jc w:val="both"/>
              <w:rPr>
                <w:szCs w:val="22"/>
                <w:lang w:eastAsia="ar-SA"/>
              </w:rPr>
            </w:pPr>
          </w:p>
        </w:tc>
      </w:tr>
      <w:tr w:rsidR="00F72F06" w:rsidRPr="00F86FB2" w14:paraId="6CBA6E92" w14:textId="77777777" w:rsidTr="00F72F06">
        <w:tc>
          <w:tcPr>
            <w:tcW w:w="2376" w:type="dxa"/>
            <w:tcBorders>
              <w:top w:val="single" w:sz="2" w:space="0" w:color="auto"/>
              <w:left w:val="single" w:sz="8" w:space="0" w:color="auto"/>
              <w:bottom w:val="single" w:sz="8" w:space="0" w:color="auto"/>
              <w:right w:val="single" w:sz="6" w:space="0" w:color="auto"/>
            </w:tcBorders>
          </w:tcPr>
          <w:p w14:paraId="5D530EA5" w14:textId="630BAF31" w:rsidR="00F72F06" w:rsidRPr="009059C1" w:rsidRDefault="00F72F06" w:rsidP="00D7674B">
            <w:pPr>
              <w:spacing w:before="60" w:after="60"/>
              <w:jc w:val="both"/>
              <w:rPr>
                <w:szCs w:val="22"/>
                <w:lang w:eastAsia="ar-SA"/>
              </w:rPr>
            </w:pPr>
            <w:r w:rsidRPr="009059C1">
              <w:rPr>
                <w:szCs w:val="22"/>
                <w:lang w:eastAsia="ar-SA"/>
              </w:rPr>
              <w:t xml:space="preserve">DIAGNOSTIC </w:t>
            </w:r>
            <w:r>
              <w:rPr>
                <w:szCs w:val="22"/>
                <w:lang w:eastAsia="ar-SA"/>
              </w:rPr>
              <w:t>4</w:t>
            </w:r>
          </w:p>
        </w:tc>
        <w:tc>
          <w:tcPr>
            <w:tcW w:w="4216" w:type="dxa"/>
            <w:tcBorders>
              <w:top w:val="single" w:sz="2" w:space="0" w:color="auto"/>
              <w:left w:val="single" w:sz="6" w:space="0" w:color="auto"/>
              <w:bottom w:val="single" w:sz="8" w:space="0" w:color="auto"/>
              <w:right w:val="single" w:sz="6" w:space="0" w:color="auto"/>
            </w:tcBorders>
            <w:vAlign w:val="center"/>
          </w:tcPr>
          <w:p w14:paraId="1712199B" w14:textId="52F22332" w:rsidR="00F72F06" w:rsidRPr="009059C1" w:rsidRDefault="00F72F06" w:rsidP="009059C1">
            <w:pPr>
              <w:spacing w:before="60" w:after="60"/>
              <w:jc w:val="both"/>
              <w:rPr>
                <w:szCs w:val="22"/>
                <w:lang w:eastAsia="ar-SA"/>
              </w:rPr>
            </w:pPr>
            <w:r>
              <w:rPr>
                <w:szCs w:val="22"/>
                <w:lang w:eastAsia="ar-SA"/>
              </w:rPr>
              <w:t>avril</w:t>
            </w:r>
            <w:r w:rsidRPr="009059C1">
              <w:rPr>
                <w:szCs w:val="22"/>
                <w:lang w:eastAsia="ar-SA"/>
              </w:rPr>
              <w:t xml:space="preserve"> 202</w:t>
            </w:r>
            <w:r>
              <w:rPr>
                <w:szCs w:val="22"/>
                <w:lang w:eastAsia="ar-SA"/>
              </w:rPr>
              <w:t>8</w:t>
            </w:r>
          </w:p>
        </w:tc>
        <w:tc>
          <w:tcPr>
            <w:tcW w:w="2275" w:type="dxa"/>
            <w:tcBorders>
              <w:top w:val="single" w:sz="2" w:space="0" w:color="auto"/>
              <w:left w:val="single" w:sz="6" w:space="0" w:color="auto"/>
              <w:bottom w:val="single" w:sz="8" w:space="0" w:color="auto"/>
              <w:right w:val="single" w:sz="8" w:space="0" w:color="auto"/>
            </w:tcBorders>
            <w:vAlign w:val="center"/>
          </w:tcPr>
          <w:p w14:paraId="2C6D008A" w14:textId="44B91145" w:rsidR="00F72F06" w:rsidRPr="009059C1" w:rsidRDefault="00F72F06" w:rsidP="009059C1">
            <w:pPr>
              <w:spacing w:before="60" w:after="60"/>
              <w:jc w:val="both"/>
              <w:rPr>
                <w:szCs w:val="22"/>
                <w:lang w:eastAsia="ar-SA"/>
              </w:rPr>
            </w:pPr>
            <w:r>
              <w:rPr>
                <w:szCs w:val="22"/>
                <w:lang w:eastAsia="ar-SA"/>
              </w:rPr>
              <w:t>1 mois</w:t>
            </w:r>
          </w:p>
        </w:tc>
      </w:tr>
      <w:tr w:rsidR="00F72F06" w:rsidRPr="00F86FB2" w14:paraId="03DF884E" w14:textId="77777777" w:rsidTr="0022275C">
        <w:tc>
          <w:tcPr>
            <w:tcW w:w="2376" w:type="dxa"/>
            <w:tcBorders>
              <w:top w:val="single" w:sz="8" w:space="0" w:color="auto"/>
              <w:left w:val="single" w:sz="8" w:space="0" w:color="auto"/>
              <w:bottom w:val="single" w:sz="6" w:space="0" w:color="auto"/>
              <w:right w:val="single" w:sz="6" w:space="0" w:color="auto"/>
            </w:tcBorders>
          </w:tcPr>
          <w:p w14:paraId="699E22B7" w14:textId="592A8518" w:rsidR="00F72F06" w:rsidRPr="009059C1" w:rsidRDefault="00F72F06" w:rsidP="00D7674B">
            <w:pPr>
              <w:spacing w:before="60" w:after="60"/>
              <w:jc w:val="both"/>
              <w:rPr>
                <w:szCs w:val="22"/>
                <w:lang w:eastAsia="ar-SA"/>
              </w:rPr>
            </w:pPr>
            <w:r w:rsidRPr="009059C1">
              <w:rPr>
                <w:szCs w:val="22"/>
                <w:lang w:eastAsia="ar-SA"/>
              </w:rPr>
              <w:t xml:space="preserve">DIAGNOSTIC </w:t>
            </w:r>
            <w:r>
              <w:rPr>
                <w:szCs w:val="22"/>
                <w:lang w:eastAsia="ar-SA"/>
              </w:rPr>
              <w:t>5</w:t>
            </w:r>
          </w:p>
        </w:tc>
        <w:tc>
          <w:tcPr>
            <w:tcW w:w="4216" w:type="dxa"/>
            <w:vMerge w:val="restart"/>
            <w:tcBorders>
              <w:top w:val="single" w:sz="8" w:space="0" w:color="auto"/>
              <w:left w:val="single" w:sz="6" w:space="0" w:color="auto"/>
              <w:bottom w:val="single" w:sz="6" w:space="0" w:color="auto"/>
              <w:right w:val="single" w:sz="6" w:space="0" w:color="auto"/>
            </w:tcBorders>
            <w:vAlign w:val="center"/>
          </w:tcPr>
          <w:p w14:paraId="018BAB7C" w14:textId="2BD7436E" w:rsidR="00F72F06" w:rsidRPr="009059C1" w:rsidRDefault="00F72F06" w:rsidP="00D7674B">
            <w:pPr>
              <w:spacing w:before="60" w:after="60"/>
              <w:jc w:val="both"/>
              <w:rPr>
                <w:szCs w:val="22"/>
                <w:lang w:eastAsia="ar-SA"/>
              </w:rPr>
            </w:pPr>
            <w:r>
              <w:rPr>
                <w:szCs w:val="22"/>
                <w:lang w:eastAsia="ar-SA"/>
              </w:rPr>
              <w:t>octobre</w:t>
            </w:r>
            <w:r w:rsidRPr="009059C1">
              <w:rPr>
                <w:szCs w:val="22"/>
                <w:lang w:eastAsia="ar-SA"/>
              </w:rPr>
              <w:t xml:space="preserve"> 202</w:t>
            </w:r>
            <w:r>
              <w:rPr>
                <w:szCs w:val="22"/>
                <w:lang w:eastAsia="ar-SA"/>
              </w:rPr>
              <w:t>8</w:t>
            </w:r>
          </w:p>
        </w:tc>
        <w:tc>
          <w:tcPr>
            <w:tcW w:w="2275" w:type="dxa"/>
            <w:vMerge w:val="restart"/>
            <w:tcBorders>
              <w:top w:val="single" w:sz="8" w:space="0" w:color="auto"/>
              <w:left w:val="single" w:sz="6" w:space="0" w:color="auto"/>
              <w:right w:val="single" w:sz="8" w:space="0" w:color="auto"/>
            </w:tcBorders>
            <w:vAlign w:val="center"/>
          </w:tcPr>
          <w:p w14:paraId="663E6CC4" w14:textId="60348303" w:rsidR="00F72F06" w:rsidRPr="009059C1" w:rsidRDefault="00F72F06" w:rsidP="009059C1">
            <w:pPr>
              <w:spacing w:before="60" w:after="60"/>
              <w:jc w:val="both"/>
              <w:rPr>
                <w:szCs w:val="22"/>
                <w:lang w:eastAsia="ar-SA"/>
              </w:rPr>
            </w:pPr>
            <w:r>
              <w:rPr>
                <w:szCs w:val="22"/>
                <w:lang w:eastAsia="ar-SA"/>
              </w:rPr>
              <w:t>1 mois</w:t>
            </w:r>
          </w:p>
        </w:tc>
      </w:tr>
      <w:tr w:rsidR="00F72F06" w:rsidRPr="00F86FB2" w14:paraId="515BE77D" w14:textId="77777777" w:rsidTr="0022275C">
        <w:tc>
          <w:tcPr>
            <w:tcW w:w="2376" w:type="dxa"/>
            <w:tcBorders>
              <w:top w:val="single" w:sz="6" w:space="0" w:color="auto"/>
              <w:left w:val="single" w:sz="8" w:space="0" w:color="auto"/>
              <w:bottom w:val="single" w:sz="2" w:space="0" w:color="auto"/>
              <w:right w:val="single" w:sz="6" w:space="0" w:color="auto"/>
            </w:tcBorders>
          </w:tcPr>
          <w:p w14:paraId="761C4176" w14:textId="2CD1ADC5" w:rsidR="00F72F06" w:rsidRPr="009059C1" w:rsidRDefault="00F72F06" w:rsidP="009059C1">
            <w:pPr>
              <w:spacing w:before="60" w:after="60"/>
              <w:jc w:val="both"/>
              <w:rPr>
                <w:szCs w:val="22"/>
                <w:lang w:eastAsia="ar-SA"/>
              </w:rPr>
            </w:pPr>
            <w:r w:rsidRPr="009059C1">
              <w:rPr>
                <w:szCs w:val="22"/>
                <w:lang w:eastAsia="ar-SA"/>
              </w:rPr>
              <w:t>TOPOGRAPHIE</w:t>
            </w:r>
            <w:r>
              <w:rPr>
                <w:szCs w:val="22"/>
                <w:lang w:eastAsia="ar-SA"/>
              </w:rPr>
              <w:t xml:space="preserve"> 3</w:t>
            </w:r>
          </w:p>
        </w:tc>
        <w:tc>
          <w:tcPr>
            <w:tcW w:w="4216" w:type="dxa"/>
            <w:vMerge/>
            <w:tcBorders>
              <w:top w:val="single" w:sz="6" w:space="0" w:color="auto"/>
              <w:left w:val="single" w:sz="6" w:space="0" w:color="auto"/>
              <w:bottom w:val="single" w:sz="2" w:space="0" w:color="auto"/>
              <w:right w:val="single" w:sz="6" w:space="0" w:color="auto"/>
            </w:tcBorders>
          </w:tcPr>
          <w:p w14:paraId="17AC1F1F" w14:textId="77777777" w:rsidR="00F72F06" w:rsidRPr="009059C1" w:rsidRDefault="00F72F06" w:rsidP="009059C1">
            <w:pPr>
              <w:spacing w:before="60" w:after="60"/>
              <w:jc w:val="both"/>
              <w:rPr>
                <w:szCs w:val="22"/>
                <w:lang w:eastAsia="ar-SA"/>
              </w:rPr>
            </w:pPr>
          </w:p>
        </w:tc>
        <w:tc>
          <w:tcPr>
            <w:tcW w:w="2275" w:type="dxa"/>
            <w:vMerge/>
            <w:tcBorders>
              <w:left w:val="single" w:sz="6" w:space="0" w:color="auto"/>
              <w:bottom w:val="single" w:sz="2" w:space="0" w:color="auto"/>
              <w:right w:val="single" w:sz="8" w:space="0" w:color="auto"/>
            </w:tcBorders>
          </w:tcPr>
          <w:p w14:paraId="4132B523" w14:textId="77777777" w:rsidR="00F72F06" w:rsidRPr="009059C1" w:rsidRDefault="00F72F06" w:rsidP="009059C1">
            <w:pPr>
              <w:spacing w:before="60" w:after="60"/>
              <w:jc w:val="both"/>
              <w:rPr>
                <w:szCs w:val="22"/>
                <w:lang w:eastAsia="ar-SA"/>
              </w:rPr>
            </w:pPr>
          </w:p>
        </w:tc>
      </w:tr>
      <w:tr w:rsidR="00F72F06" w:rsidRPr="00F86FB2" w14:paraId="1DA869E5" w14:textId="77777777" w:rsidTr="00F72F06">
        <w:tc>
          <w:tcPr>
            <w:tcW w:w="2376" w:type="dxa"/>
            <w:tcBorders>
              <w:top w:val="single" w:sz="2" w:space="0" w:color="auto"/>
              <w:left w:val="single" w:sz="8" w:space="0" w:color="auto"/>
              <w:bottom w:val="single" w:sz="8" w:space="0" w:color="auto"/>
              <w:right w:val="single" w:sz="6" w:space="0" w:color="auto"/>
            </w:tcBorders>
          </w:tcPr>
          <w:p w14:paraId="296949C8" w14:textId="51066F0D" w:rsidR="00F72F06" w:rsidRPr="009059C1" w:rsidRDefault="00F72F06" w:rsidP="00D7674B">
            <w:pPr>
              <w:spacing w:before="60" w:after="60"/>
              <w:jc w:val="both"/>
              <w:rPr>
                <w:szCs w:val="22"/>
                <w:lang w:eastAsia="ar-SA"/>
              </w:rPr>
            </w:pPr>
            <w:r w:rsidRPr="009059C1">
              <w:rPr>
                <w:szCs w:val="22"/>
                <w:lang w:eastAsia="ar-SA"/>
              </w:rPr>
              <w:t xml:space="preserve">DIAGNOSTIC </w:t>
            </w:r>
            <w:r>
              <w:rPr>
                <w:szCs w:val="22"/>
                <w:lang w:eastAsia="ar-SA"/>
              </w:rPr>
              <w:t>6</w:t>
            </w:r>
          </w:p>
        </w:tc>
        <w:tc>
          <w:tcPr>
            <w:tcW w:w="4216" w:type="dxa"/>
            <w:tcBorders>
              <w:top w:val="single" w:sz="2" w:space="0" w:color="auto"/>
              <w:left w:val="single" w:sz="6" w:space="0" w:color="auto"/>
              <w:bottom w:val="single" w:sz="8" w:space="0" w:color="auto"/>
              <w:right w:val="single" w:sz="6" w:space="0" w:color="auto"/>
            </w:tcBorders>
            <w:vAlign w:val="center"/>
          </w:tcPr>
          <w:p w14:paraId="0A74F44B" w14:textId="19454D36" w:rsidR="00F72F06" w:rsidRPr="009059C1" w:rsidRDefault="00F72F06" w:rsidP="00D7674B">
            <w:pPr>
              <w:spacing w:before="60" w:after="60"/>
              <w:jc w:val="both"/>
              <w:rPr>
                <w:szCs w:val="22"/>
                <w:lang w:eastAsia="ar-SA"/>
              </w:rPr>
            </w:pPr>
            <w:r>
              <w:rPr>
                <w:szCs w:val="22"/>
                <w:lang w:eastAsia="ar-SA"/>
              </w:rPr>
              <w:t xml:space="preserve">avril </w:t>
            </w:r>
            <w:r w:rsidRPr="009059C1">
              <w:rPr>
                <w:szCs w:val="22"/>
                <w:lang w:eastAsia="ar-SA"/>
              </w:rPr>
              <w:t>20</w:t>
            </w:r>
            <w:r>
              <w:rPr>
                <w:szCs w:val="22"/>
                <w:lang w:eastAsia="ar-SA"/>
              </w:rPr>
              <w:t>29</w:t>
            </w:r>
          </w:p>
        </w:tc>
        <w:tc>
          <w:tcPr>
            <w:tcW w:w="2275" w:type="dxa"/>
            <w:tcBorders>
              <w:top w:val="single" w:sz="2" w:space="0" w:color="auto"/>
              <w:left w:val="single" w:sz="6" w:space="0" w:color="auto"/>
              <w:bottom w:val="single" w:sz="8" w:space="0" w:color="auto"/>
              <w:right w:val="single" w:sz="8" w:space="0" w:color="auto"/>
            </w:tcBorders>
            <w:vAlign w:val="center"/>
          </w:tcPr>
          <w:p w14:paraId="43CCAA27" w14:textId="7444AEC7" w:rsidR="00F72F06" w:rsidRPr="009059C1" w:rsidRDefault="00F72F06" w:rsidP="009059C1">
            <w:pPr>
              <w:spacing w:before="60" w:after="60"/>
              <w:jc w:val="both"/>
              <w:rPr>
                <w:szCs w:val="22"/>
                <w:lang w:eastAsia="ar-SA"/>
              </w:rPr>
            </w:pPr>
            <w:r>
              <w:rPr>
                <w:szCs w:val="22"/>
                <w:lang w:eastAsia="ar-SA"/>
              </w:rPr>
              <w:t>1 mois</w:t>
            </w:r>
          </w:p>
        </w:tc>
      </w:tr>
    </w:tbl>
    <w:p w14:paraId="22C8E590" w14:textId="1FFCA53B" w:rsidR="007C63FA" w:rsidRDefault="007C63FA" w:rsidP="004665A9">
      <w:pPr>
        <w:jc w:val="both"/>
      </w:pPr>
    </w:p>
    <w:p w14:paraId="7C96AAF1" w14:textId="22946E82" w:rsidR="00BF5E10" w:rsidRPr="005611E7" w:rsidRDefault="00C26587" w:rsidP="004665A9">
      <w:pPr>
        <w:pStyle w:val="Titre2"/>
        <w:ind w:left="357" w:hanging="357"/>
        <w:jc w:val="both"/>
      </w:pPr>
      <w:bookmarkStart w:id="63" w:name="_Toc237441908"/>
      <w:r w:rsidRPr="007C63FA">
        <w:t>Généralités</w:t>
      </w:r>
      <w:bookmarkEnd w:id="63"/>
    </w:p>
    <w:p w14:paraId="71E084CD" w14:textId="77777777" w:rsidR="00F72F06" w:rsidRDefault="00765C5F" w:rsidP="004665A9">
      <w:pPr>
        <w:spacing w:before="120"/>
        <w:jc w:val="both"/>
        <w:rPr>
          <w:szCs w:val="22"/>
        </w:rPr>
      </w:pPr>
      <w:r w:rsidRPr="007C63FA">
        <w:rPr>
          <w:szCs w:val="22"/>
        </w:rPr>
        <w:t xml:space="preserve">Les réunions auront lieu au sémaphore, </w:t>
      </w:r>
      <w:r w:rsidR="007C63FA" w:rsidRPr="007C63FA">
        <w:rPr>
          <w:szCs w:val="22"/>
        </w:rPr>
        <w:t>au lieu</w:t>
      </w:r>
      <w:r w:rsidR="007C63FA">
        <w:rPr>
          <w:szCs w:val="22"/>
        </w:rPr>
        <w:t>-dit le Castelli à Piriac-sur-Mer</w:t>
      </w:r>
      <w:r w:rsidR="00F67673">
        <w:rPr>
          <w:szCs w:val="22"/>
        </w:rPr>
        <w:t xml:space="preserve"> (44)</w:t>
      </w:r>
      <w:r w:rsidR="007C63FA" w:rsidRPr="007C63FA">
        <w:rPr>
          <w:szCs w:val="22"/>
        </w:rPr>
        <w:t xml:space="preserve">. </w:t>
      </w:r>
    </w:p>
    <w:p w14:paraId="3B28E154" w14:textId="64B2468F" w:rsidR="00C26587" w:rsidRPr="007C63FA" w:rsidRDefault="00F72F06" w:rsidP="004665A9">
      <w:pPr>
        <w:spacing w:before="120"/>
        <w:jc w:val="both"/>
        <w:rPr>
          <w:szCs w:val="22"/>
        </w:rPr>
      </w:pPr>
      <w:r>
        <w:rPr>
          <w:szCs w:val="22"/>
        </w:rPr>
        <w:lastRenderedPageBreak/>
        <w:t xml:space="preserve">Le </w:t>
      </w:r>
      <w:r w:rsidR="00B37826">
        <w:rPr>
          <w:szCs w:val="22"/>
        </w:rPr>
        <w:t>titulaire</w:t>
      </w:r>
      <w:r>
        <w:rPr>
          <w:szCs w:val="22"/>
        </w:rPr>
        <w:t xml:space="preserve"> </w:t>
      </w:r>
      <w:r w:rsidR="00C26587" w:rsidRPr="007C63FA">
        <w:rPr>
          <w:szCs w:val="22"/>
        </w:rPr>
        <w:t>soumettra au visa du maître d’ouvrage le programme d’investigations et se conformera à la norme NFP 94-500.</w:t>
      </w:r>
    </w:p>
    <w:p w14:paraId="2A591E12" w14:textId="1DB7D50B" w:rsidR="00AC5886" w:rsidRPr="007C63FA" w:rsidRDefault="00BF5E10" w:rsidP="004665A9">
      <w:pPr>
        <w:spacing w:before="120"/>
        <w:jc w:val="both"/>
        <w:rPr>
          <w:szCs w:val="22"/>
        </w:rPr>
      </w:pPr>
      <w:r w:rsidRPr="007C63FA">
        <w:rPr>
          <w:szCs w:val="22"/>
        </w:rPr>
        <w:t>Le titulaire devra la reprise ou la modification des livrables jusqu’à leur réception, autant de fois que nécessaire sans pouvoir prétendre à une quelconque indemnité. Les livrables (version provisoire) seront fournis sous format PDF. Les livrables (version finale) seront fournis sous format PDF.</w:t>
      </w:r>
    </w:p>
    <w:p w14:paraId="6D7C227E" w14:textId="77777777" w:rsidR="00CB3E91" w:rsidRPr="00F86FB2" w:rsidRDefault="00CB3E91" w:rsidP="004665A9">
      <w:pPr>
        <w:spacing w:before="120"/>
        <w:jc w:val="both"/>
        <w:rPr>
          <w:szCs w:val="22"/>
          <w:highlight w:val="yellow"/>
        </w:rPr>
      </w:pPr>
    </w:p>
    <w:p w14:paraId="1FC6B7F1" w14:textId="5DB1FDD9" w:rsidR="00DF3410" w:rsidRDefault="001C447E" w:rsidP="004665A9">
      <w:pPr>
        <w:pStyle w:val="Titre2"/>
        <w:ind w:left="357" w:hanging="357"/>
        <w:jc w:val="both"/>
      </w:pPr>
      <w:bookmarkStart w:id="64" w:name="_Toc237441909"/>
      <w:r w:rsidRPr="005611E7">
        <w:t>Détail de la p</w:t>
      </w:r>
      <w:r w:rsidR="00D30B12" w:rsidRPr="005611E7">
        <w:t>artie technique</w:t>
      </w:r>
      <w:bookmarkEnd w:id="64"/>
    </w:p>
    <w:p w14:paraId="12348D48" w14:textId="621EBE07" w:rsidR="005611E7" w:rsidRPr="005611E7" w:rsidRDefault="005611E7" w:rsidP="004665A9">
      <w:pPr>
        <w:pStyle w:val="Titre3"/>
        <w:jc w:val="both"/>
      </w:pPr>
      <w:bookmarkStart w:id="65" w:name="_Toc237441910"/>
      <w:r w:rsidRPr="005611E7">
        <w:t>Diagnostic géotechnique (G5)</w:t>
      </w:r>
      <w:bookmarkEnd w:id="65"/>
    </w:p>
    <w:p w14:paraId="051CC193" w14:textId="77777777" w:rsidR="005611E7" w:rsidRPr="00DE1554" w:rsidRDefault="005611E7" w:rsidP="004665A9">
      <w:pPr>
        <w:spacing w:before="120"/>
        <w:jc w:val="both"/>
        <w:rPr>
          <w:szCs w:val="22"/>
        </w:rPr>
      </w:pPr>
      <w:r w:rsidRPr="00DE1554">
        <w:rPr>
          <w:szCs w:val="22"/>
        </w:rPr>
        <w:t>Le diagnostic géotechnique sera réalisé conformément à la norme NF P 94-500 de novembre 2013. Cette mission permettra de définir la stabilité générale du sémaphore.</w:t>
      </w:r>
    </w:p>
    <w:p w14:paraId="3B3AE3A4" w14:textId="331C3C92" w:rsidR="005611E7" w:rsidRPr="00DE1554" w:rsidRDefault="005611E7" w:rsidP="004665A9">
      <w:pPr>
        <w:spacing w:before="120"/>
        <w:jc w:val="both"/>
        <w:rPr>
          <w:szCs w:val="22"/>
        </w:rPr>
      </w:pPr>
      <w:r w:rsidRPr="00DE1554">
        <w:rPr>
          <w:szCs w:val="22"/>
        </w:rPr>
        <w:t>Elle comprend</w:t>
      </w:r>
      <w:r w:rsidR="00163069">
        <w:rPr>
          <w:szCs w:val="22"/>
        </w:rPr>
        <w:t xml:space="preserve"> </w:t>
      </w:r>
      <w:r w:rsidR="00163069">
        <w:rPr>
          <w:rFonts w:ascii="Calibri" w:hAnsi="Calibri" w:cs="Calibri"/>
          <w:szCs w:val="22"/>
        </w:rPr>
        <w:t>l</w:t>
      </w:r>
      <w:r w:rsidRPr="00DE1554">
        <w:rPr>
          <w:szCs w:val="22"/>
        </w:rPr>
        <w:t>es points suivants :</w:t>
      </w:r>
    </w:p>
    <w:p w14:paraId="5D3BF01B" w14:textId="35F40975" w:rsidR="005611E7" w:rsidRPr="00DE1554" w:rsidRDefault="00D7674B" w:rsidP="004665A9">
      <w:pPr>
        <w:pStyle w:val="Paragraphedeliste"/>
        <w:numPr>
          <w:ilvl w:val="0"/>
          <w:numId w:val="29"/>
        </w:numPr>
        <w:spacing w:before="120"/>
        <w:jc w:val="both"/>
        <w:rPr>
          <w:szCs w:val="22"/>
        </w:rPr>
      </w:pPr>
      <w:r>
        <w:rPr>
          <w:szCs w:val="22"/>
        </w:rPr>
        <w:t>A</w:t>
      </w:r>
      <w:r w:rsidR="005611E7" w:rsidRPr="00DE1554">
        <w:rPr>
          <w:szCs w:val="22"/>
        </w:rPr>
        <w:t>ssurer le suivi technique et en exploiter les résultats.</w:t>
      </w:r>
    </w:p>
    <w:p w14:paraId="5F771A5E" w14:textId="2C935252" w:rsidR="005611E7" w:rsidRDefault="005611E7" w:rsidP="004665A9">
      <w:pPr>
        <w:pStyle w:val="Paragraphedeliste"/>
        <w:numPr>
          <w:ilvl w:val="0"/>
          <w:numId w:val="29"/>
        </w:numPr>
        <w:spacing w:before="120"/>
        <w:jc w:val="both"/>
        <w:rPr>
          <w:szCs w:val="22"/>
        </w:rPr>
      </w:pPr>
      <w:r w:rsidRPr="00FB7CBC">
        <w:rPr>
          <w:szCs w:val="22"/>
        </w:rPr>
        <w:t>Analyser l’évolution du trait de côte sur photographies aériennes, avec trois séries de 3 photos à intervalles réguliers</w:t>
      </w:r>
      <w:r w:rsidR="00D7674B">
        <w:rPr>
          <w:szCs w:val="22"/>
        </w:rPr>
        <w:t xml:space="preserve"> (6 mois)</w:t>
      </w:r>
      <w:r w:rsidR="00F72F06">
        <w:rPr>
          <w:szCs w:val="22"/>
        </w:rPr>
        <w:t>,</w:t>
      </w:r>
      <w:r w:rsidRPr="00FB7CBC">
        <w:rPr>
          <w:szCs w:val="22"/>
        </w:rPr>
        <w:t xml:space="preserve"> </w:t>
      </w:r>
      <w:r w:rsidR="00D7674B">
        <w:rPr>
          <w:szCs w:val="22"/>
        </w:rPr>
        <w:t>depuis</w:t>
      </w:r>
      <w:r w:rsidRPr="00FB7CBC">
        <w:rPr>
          <w:szCs w:val="22"/>
        </w:rPr>
        <w:t xml:space="preserve"> </w:t>
      </w:r>
      <w:r w:rsidR="00D7674B">
        <w:rPr>
          <w:szCs w:val="22"/>
        </w:rPr>
        <w:t>la mission réalisée en 2024</w:t>
      </w:r>
      <w:r w:rsidRPr="00FB7CBC">
        <w:rPr>
          <w:szCs w:val="22"/>
        </w:rPr>
        <w:t>.</w:t>
      </w:r>
    </w:p>
    <w:p w14:paraId="773B6AD3" w14:textId="7E837239" w:rsidR="005611E7" w:rsidRDefault="005611E7" w:rsidP="004665A9">
      <w:pPr>
        <w:pStyle w:val="Paragraphedeliste"/>
        <w:numPr>
          <w:ilvl w:val="0"/>
          <w:numId w:val="29"/>
        </w:numPr>
        <w:spacing w:before="120"/>
        <w:jc w:val="both"/>
        <w:rPr>
          <w:szCs w:val="22"/>
        </w:rPr>
      </w:pPr>
      <w:r w:rsidRPr="00FB7CBC">
        <w:rPr>
          <w:szCs w:val="22"/>
        </w:rPr>
        <w:t>Définir les ris</w:t>
      </w:r>
      <w:r w:rsidR="001E1004">
        <w:rPr>
          <w:szCs w:val="22"/>
        </w:rPr>
        <w:t>ques d’instabilité du sémapho</w:t>
      </w:r>
      <w:r w:rsidR="001E1004" w:rsidRPr="00F67673">
        <w:rPr>
          <w:szCs w:val="22"/>
        </w:rPr>
        <w:t xml:space="preserve">re avec </w:t>
      </w:r>
      <w:r w:rsidR="00D7674B">
        <w:rPr>
          <w:szCs w:val="22"/>
        </w:rPr>
        <w:t xml:space="preserve">la réutilisation des </w:t>
      </w:r>
      <w:r w:rsidR="001E1004" w:rsidRPr="00F67673">
        <w:rPr>
          <w:szCs w:val="22"/>
        </w:rPr>
        <w:t xml:space="preserve">inclinomètres sur site. </w:t>
      </w:r>
      <w:r w:rsidR="00F67673">
        <w:rPr>
          <w:szCs w:val="22"/>
        </w:rPr>
        <w:t>Deux mesures seront prévues</w:t>
      </w:r>
      <w:r w:rsidR="00F67673">
        <w:rPr>
          <w:rFonts w:ascii="Calibri" w:hAnsi="Calibri" w:cs="Calibri"/>
          <w:szCs w:val="22"/>
        </w:rPr>
        <w:t> </w:t>
      </w:r>
      <w:r w:rsidR="00F67673">
        <w:rPr>
          <w:szCs w:val="22"/>
        </w:rPr>
        <w:t xml:space="preserve">: une première </w:t>
      </w:r>
      <w:r w:rsidR="00163069">
        <w:rPr>
          <w:szCs w:val="22"/>
        </w:rPr>
        <w:t xml:space="preserve">après </w:t>
      </w:r>
      <w:r w:rsidR="00F67673">
        <w:rPr>
          <w:szCs w:val="22"/>
        </w:rPr>
        <w:t xml:space="preserve">la </w:t>
      </w:r>
      <w:r w:rsidR="00163069">
        <w:rPr>
          <w:szCs w:val="22"/>
        </w:rPr>
        <w:t>rep</w:t>
      </w:r>
      <w:r w:rsidR="00B37826">
        <w:rPr>
          <w:szCs w:val="22"/>
        </w:rPr>
        <w:t>ose des appareillages manquants</w:t>
      </w:r>
      <w:r w:rsidR="00F67673">
        <w:rPr>
          <w:szCs w:val="22"/>
        </w:rPr>
        <w:t xml:space="preserve"> </w:t>
      </w:r>
      <w:r w:rsidR="00163069">
        <w:rPr>
          <w:szCs w:val="22"/>
        </w:rPr>
        <w:t>puis r</w:t>
      </w:r>
      <w:r w:rsidR="00B37826">
        <w:rPr>
          <w:szCs w:val="22"/>
        </w:rPr>
        <w:t>enouvelée</w:t>
      </w:r>
      <w:r w:rsidR="00F72F06">
        <w:rPr>
          <w:szCs w:val="22"/>
        </w:rPr>
        <w:t xml:space="preserve"> tous les six mois sur trente mois.</w:t>
      </w:r>
    </w:p>
    <w:p w14:paraId="66AADB67" w14:textId="6E5A2685" w:rsidR="005611E7" w:rsidRPr="001E1004" w:rsidRDefault="005611E7" w:rsidP="004665A9">
      <w:pPr>
        <w:pStyle w:val="Paragraphedeliste"/>
        <w:numPr>
          <w:ilvl w:val="0"/>
          <w:numId w:val="30"/>
        </w:numPr>
        <w:spacing w:before="120"/>
        <w:jc w:val="both"/>
        <w:rPr>
          <w:szCs w:val="22"/>
        </w:rPr>
      </w:pPr>
      <w:r w:rsidRPr="00EF2DD6">
        <w:rPr>
          <w:szCs w:val="22"/>
        </w:rPr>
        <w:t xml:space="preserve">Rédiger un rapport de synthèse </w:t>
      </w:r>
      <w:r w:rsidR="00D7674B">
        <w:rPr>
          <w:szCs w:val="22"/>
        </w:rPr>
        <w:t xml:space="preserve">montrant clairement les évolutions du recul du trait de côte depuis la campagne de 2024 et </w:t>
      </w:r>
      <w:r w:rsidR="00163069">
        <w:rPr>
          <w:szCs w:val="22"/>
        </w:rPr>
        <w:t>un</w:t>
      </w:r>
      <w:r w:rsidRPr="00EF2DD6">
        <w:rPr>
          <w:szCs w:val="22"/>
        </w:rPr>
        <w:t xml:space="preserve"> diagnostic détaillant les relevés géotechni</w:t>
      </w:r>
      <w:r w:rsidR="00EF2DD6" w:rsidRPr="00EF2DD6">
        <w:rPr>
          <w:szCs w:val="22"/>
        </w:rPr>
        <w:t>ques, les analyses des résultat</w:t>
      </w:r>
      <w:r w:rsidR="00D7674B">
        <w:rPr>
          <w:szCs w:val="22"/>
        </w:rPr>
        <w:t>s</w:t>
      </w:r>
      <w:r w:rsidR="00EF2DD6" w:rsidRPr="00EF2DD6">
        <w:rPr>
          <w:szCs w:val="22"/>
        </w:rPr>
        <w:t>, l’estimation du risque actuel pour le bâtiment, la définition des causes probables et les mesures à prendre</w:t>
      </w:r>
      <w:r w:rsidR="000D5082">
        <w:rPr>
          <w:rFonts w:ascii="Calibri" w:hAnsi="Calibri" w:cs="Calibri"/>
          <w:szCs w:val="22"/>
        </w:rPr>
        <w:t>.</w:t>
      </w:r>
    </w:p>
    <w:p w14:paraId="1E00B24C" w14:textId="77777777" w:rsidR="001E1004" w:rsidRPr="001E1004" w:rsidRDefault="001E1004" w:rsidP="001E1004">
      <w:pPr>
        <w:pStyle w:val="Paragraphedeliste"/>
        <w:spacing w:before="120"/>
        <w:ind w:left="720"/>
        <w:jc w:val="both"/>
        <w:rPr>
          <w:szCs w:val="22"/>
        </w:rPr>
      </w:pPr>
    </w:p>
    <w:p w14:paraId="1A115E9C" w14:textId="7551068F" w:rsidR="008D79D4" w:rsidRPr="0083076F" w:rsidRDefault="008D79D4" w:rsidP="00F47920">
      <w:pPr>
        <w:pStyle w:val="Titre3"/>
        <w:ind w:left="3261"/>
        <w:jc w:val="both"/>
      </w:pPr>
      <w:bookmarkStart w:id="66" w:name="_Toc237441911"/>
      <w:r w:rsidRPr="0083076F">
        <w:t>Mission topographique</w:t>
      </w:r>
      <w:bookmarkEnd w:id="66"/>
    </w:p>
    <w:p w14:paraId="7CDB6AE3" w14:textId="77777777" w:rsidR="00F72F06" w:rsidRDefault="001404CF" w:rsidP="001E1004">
      <w:pPr>
        <w:spacing w:before="120"/>
        <w:jc w:val="both"/>
        <w:rPr>
          <w:szCs w:val="22"/>
        </w:rPr>
      </w:pPr>
      <w:r w:rsidRPr="0083076F">
        <w:rPr>
          <w:szCs w:val="22"/>
        </w:rPr>
        <w:t xml:space="preserve">En complément de </w:t>
      </w:r>
      <w:r w:rsidR="008D79D4" w:rsidRPr="0083076F">
        <w:rPr>
          <w:szCs w:val="22"/>
        </w:rPr>
        <w:t>la mission G5</w:t>
      </w:r>
      <w:r w:rsidRPr="0083076F">
        <w:rPr>
          <w:szCs w:val="22"/>
        </w:rPr>
        <w:t>, il sera également réalisé une mission topographique par nivellement direct</w:t>
      </w:r>
      <w:r w:rsidR="006252BC" w:rsidRPr="0083076F">
        <w:rPr>
          <w:szCs w:val="22"/>
        </w:rPr>
        <w:t xml:space="preserve"> de précision</w:t>
      </w:r>
      <w:r w:rsidR="008959A6" w:rsidRPr="0083076F">
        <w:rPr>
          <w:szCs w:val="22"/>
        </w:rPr>
        <w:t xml:space="preserve">. </w:t>
      </w:r>
      <w:r w:rsidR="00F151F0" w:rsidRPr="00F67673">
        <w:rPr>
          <w:szCs w:val="22"/>
        </w:rPr>
        <w:t>L’emplacement sera à déterminer sur site.</w:t>
      </w:r>
      <w:r w:rsidR="00F151F0">
        <w:rPr>
          <w:szCs w:val="22"/>
        </w:rPr>
        <w:t xml:space="preserve"> </w:t>
      </w:r>
    </w:p>
    <w:p w14:paraId="20CCFDEA" w14:textId="05101C00" w:rsidR="00F47920" w:rsidRPr="001E1004" w:rsidRDefault="00F151F0" w:rsidP="001E1004">
      <w:pPr>
        <w:spacing w:before="120"/>
        <w:jc w:val="both"/>
        <w:rPr>
          <w:szCs w:val="22"/>
        </w:rPr>
      </w:pPr>
      <w:r>
        <w:rPr>
          <w:szCs w:val="22"/>
        </w:rPr>
        <w:t>Deux mesures seront prévues</w:t>
      </w:r>
      <w:r>
        <w:rPr>
          <w:rFonts w:ascii="Calibri" w:hAnsi="Calibri" w:cs="Calibri"/>
          <w:szCs w:val="22"/>
        </w:rPr>
        <w:t> </w:t>
      </w:r>
      <w:r>
        <w:rPr>
          <w:szCs w:val="22"/>
        </w:rPr>
        <w:t>: une première à la mise en place de</w:t>
      </w:r>
      <w:r w:rsidR="00B37826">
        <w:rPr>
          <w:szCs w:val="22"/>
        </w:rPr>
        <w:t>s points de nivellement puis renouvelée tous les ans sur vingt-quatre mois.</w:t>
      </w:r>
    </w:p>
    <w:p w14:paraId="3596E313" w14:textId="0AF6B024" w:rsidR="005B2F70" w:rsidRDefault="005B2F70" w:rsidP="005B2F70">
      <w:pPr>
        <w:spacing w:before="60"/>
        <w:jc w:val="both"/>
        <w:rPr>
          <w:szCs w:val="22"/>
          <w:highlight w:val="magenta"/>
        </w:rPr>
      </w:pPr>
    </w:p>
    <w:p w14:paraId="135D42AA" w14:textId="77777777" w:rsidR="00CF61D0" w:rsidRPr="005611E7" w:rsidRDefault="00CF61D0" w:rsidP="00E72014">
      <w:pPr>
        <w:pStyle w:val="Titre3"/>
        <w:ind w:left="3261"/>
        <w:jc w:val="both"/>
      </w:pPr>
      <w:bookmarkStart w:id="67" w:name="_Toc237441912"/>
      <w:r w:rsidRPr="005611E7">
        <w:t>I</w:t>
      </w:r>
      <w:r w:rsidR="00611C81" w:rsidRPr="005611E7">
        <w:t>nvestigations techniques préconisées par le maitre d’ouvrage</w:t>
      </w:r>
      <w:r w:rsidRPr="005611E7">
        <w:t xml:space="preserve"> :</w:t>
      </w:r>
      <w:bookmarkEnd w:id="67"/>
    </w:p>
    <w:p w14:paraId="1397C521" w14:textId="77777777" w:rsidR="00CF61D0" w:rsidRPr="005611E7" w:rsidRDefault="00CF61D0" w:rsidP="004665A9">
      <w:pPr>
        <w:jc w:val="both"/>
        <w:rPr>
          <w:i/>
          <w:szCs w:val="22"/>
        </w:rPr>
      </w:pPr>
      <w:r w:rsidRPr="005611E7">
        <w:rPr>
          <w:b/>
          <w:i/>
          <w:szCs w:val="22"/>
          <w:u w:val="single"/>
        </w:rPr>
        <w:t>Point important</w:t>
      </w:r>
      <w:r w:rsidRPr="005611E7">
        <w:rPr>
          <w:i/>
          <w:szCs w:val="22"/>
        </w:rPr>
        <w:t> : Liste des essais non exhaustive. Le candidat devra réaliser tous les essais nécessaires en fonction de la nature du sol et de la mission à réaliser.</w:t>
      </w:r>
    </w:p>
    <w:p w14:paraId="40723591" w14:textId="77777777" w:rsidR="00094296" w:rsidRPr="005611E7" w:rsidRDefault="00094296" w:rsidP="004665A9">
      <w:pPr>
        <w:jc w:val="both"/>
        <w:rPr>
          <w:i/>
          <w:szCs w:val="22"/>
        </w:rPr>
      </w:pPr>
    </w:p>
    <w:p w14:paraId="787DC673" w14:textId="77777777" w:rsidR="00CF61D0" w:rsidRPr="005611E7" w:rsidRDefault="00CF61D0" w:rsidP="004665A9">
      <w:pPr>
        <w:jc w:val="both"/>
        <w:rPr>
          <w:szCs w:val="22"/>
        </w:rPr>
      </w:pPr>
      <w:r w:rsidRPr="005611E7">
        <w:rPr>
          <w:b/>
          <w:szCs w:val="22"/>
        </w:rPr>
        <w:t xml:space="preserve">Rebouchage des forages : </w:t>
      </w:r>
      <w:r w:rsidRPr="005611E7">
        <w:rPr>
          <w:szCs w:val="22"/>
        </w:rPr>
        <w:t xml:space="preserve">si le titulaire est amené à effectuer des forages sur les aires aéronautiques en enrobé bitumineux, les matériaux qui seront employés pour le rebouchage des orifices devront satisfaire à </w:t>
      </w:r>
      <w:r w:rsidRPr="005611E7">
        <w:rPr>
          <w:b/>
          <w:szCs w:val="22"/>
        </w:rPr>
        <w:t xml:space="preserve">la norme NF 13108-1. </w:t>
      </w:r>
      <w:r w:rsidRPr="005611E7">
        <w:rPr>
          <w:szCs w:val="22"/>
        </w:rPr>
        <w:t>Pour les sondages réalisés sur des aires en béton ou équivalent, le matériau utilisé devra être de même nature (mêmes propriétés).</w:t>
      </w:r>
    </w:p>
    <w:p w14:paraId="0C33349F" w14:textId="77777777" w:rsidR="00CF61D0" w:rsidRPr="00F86FB2" w:rsidRDefault="00CF61D0" w:rsidP="004665A9">
      <w:pPr>
        <w:jc w:val="both"/>
        <w:rPr>
          <w:szCs w:val="22"/>
          <w:highlight w:val="yellow"/>
        </w:rPr>
      </w:pPr>
    </w:p>
    <w:p w14:paraId="23768191" w14:textId="53054D37" w:rsidR="00CF61D0" w:rsidRPr="001C6FDC" w:rsidRDefault="00CF61D0" w:rsidP="00E72014">
      <w:pPr>
        <w:pStyle w:val="Titre3"/>
        <w:ind w:left="3261"/>
        <w:jc w:val="both"/>
      </w:pPr>
      <w:bookmarkStart w:id="68" w:name="_Toc237441913"/>
      <w:r w:rsidRPr="001C6FDC">
        <w:t>Rapport d’étude géotechnique</w:t>
      </w:r>
      <w:r w:rsidRPr="001C6FDC">
        <w:rPr>
          <w:rFonts w:ascii="Calibri" w:hAnsi="Calibri" w:cs="Calibri"/>
        </w:rPr>
        <w:t> </w:t>
      </w:r>
      <w:r w:rsidRPr="001C6FDC">
        <w:t>:</w:t>
      </w:r>
      <w:bookmarkEnd w:id="68"/>
    </w:p>
    <w:p w14:paraId="14556E4C" w14:textId="77777777" w:rsidR="00CF61D0" w:rsidRPr="001C6FDC" w:rsidRDefault="00CF61D0" w:rsidP="004665A9">
      <w:pPr>
        <w:jc w:val="both"/>
        <w:rPr>
          <w:b/>
          <w:szCs w:val="22"/>
          <w:u w:val="single"/>
        </w:rPr>
      </w:pPr>
    </w:p>
    <w:p w14:paraId="2C750C30" w14:textId="77777777" w:rsidR="00CF61D0" w:rsidRPr="001C6FDC" w:rsidRDefault="00CF61D0" w:rsidP="004665A9">
      <w:pPr>
        <w:jc w:val="both"/>
        <w:rPr>
          <w:szCs w:val="22"/>
        </w:rPr>
      </w:pPr>
      <w:r w:rsidRPr="001C6FDC">
        <w:rPr>
          <w:szCs w:val="22"/>
        </w:rPr>
        <w:t xml:space="preserve">A l’issue de la campagne géotechnique, </w:t>
      </w:r>
      <w:r w:rsidRPr="001C6FDC">
        <w:rPr>
          <w:b/>
          <w:szCs w:val="22"/>
          <w:u w:val="single"/>
        </w:rPr>
        <w:t>chaque mission</w:t>
      </w:r>
      <w:r w:rsidRPr="001C6FDC">
        <w:rPr>
          <w:szCs w:val="22"/>
        </w:rPr>
        <w:t xml:space="preserve"> fera l’objet d’un rapport d’ingénieur conseil conforme à l’article 5.3 de la norme NFP 94-500 sera rédigé et fourni au Maître d’Ouvrage en :</w:t>
      </w:r>
    </w:p>
    <w:p w14:paraId="1FC199B0" w14:textId="7789FED8" w:rsidR="0081364A" w:rsidRPr="0081364A" w:rsidRDefault="00CF61D0" w:rsidP="004665A9">
      <w:pPr>
        <w:numPr>
          <w:ilvl w:val="0"/>
          <w:numId w:val="12"/>
        </w:numPr>
        <w:tabs>
          <w:tab w:val="clear" w:pos="644"/>
          <w:tab w:val="num" w:pos="-4253"/>
        </w:tabs>
        <w:ind w:left="567"/>
        <w:jc w:val="both"/>
        <w:rPr>
          <w:bCs/>
          <w:szCs w:val="22"/>
        </w:rPr>
      </w:pPr>
      <w:r w:rsidRPr="001C6FDC">
        <w:rPr>
          <w:bCs/>
          <w:szCs w:val="22"/>
        </w:rPr>
        <w:t xml:space="preserve">Un (1) exemplaire </w:t>
      </w:r>
      <w:r w:rsidRPr="001C6FDC">
        <w:rPr>
          <w:szCs w:val="22"/>
        </w:rPr>
        <w:t xml:space="preserve">par </w:t>
      </w:r>
      <w:r w:rsidR="00D7674B">
        <w:rPr>
          <w:szCs w:val="22"/>
        </w:rPr>
        <w:t>FRANCE TRANSFERT</w:t>
      </w:r>
      <w:r w:rsidRPr="001C6FDC">
        <w:rPr>
          <w:szCs w:val="22"/>
        </w:rPr>
        <w:t xml:space="preserve"> : </w:t>
      </w:r>
    </w:p>
    <w:p w14:paraId="2E821A76" w14:textId="2EF206CA" w:rsidR="00CF61D0" w:rsidRPr="001C6FDC" w:rsidRDefault="00714D8F" w:rsidP="0081364A">
      <w:pPr>
        <w:ind w:left="567"/>
        <w:jc w:val="both"/>
        <w:rPr>
          <w:bCs/>
          <w:szCs w:val="22"/>
        </w:rPr>
      </w:pPr>
      <w:hyperlink r:id="rId12" w:history="1">
        <w:r w:rsidR="001C6FDC" w:rsidRPr="001C6FDC">
          <w:rPr>
            <w:rStyle w:val="Lienhypertexte"/>
            <w:szCs w:val="22"/>
          </w:rPr>
          <w:t>flavien.chattey@intradef.gouv.fr</w:t>
        </w:r>
      </w:hyperlink>
      <w:r w:rsidR="00CB3E91" w:rsidRPr="001C6FDC">
        <w:rPr>
          <w:color w:val="0000FF"/>
          <w:szCs w:val="22"/>
        </w:rPr>
        <w:t xml:space="preserve"> </w:t>
      </w:r>
      <w:r w:rsidR="00CB3E91" w:rsidRPr="001C6FDC">
        <w:rPr>
          <w:szCs w:val="22"/>
        </w:rPr>
        <w:t>et</w:t>
      </w:r>
      <w:r w:rsidR="00CB3E91" w:rsidRPr="001C6FDC">
        <w:rPr>
          <w:color w:val="0000FF"/>
          <w:szCs w:val="22"/>
        </w:rPr>
        <w:t xml:space="preserve"> </w:t>
      </w:r>
      <w:hyperlink r:id="rId13" w:history="1">
        <w:r w:rsidR="00D7674B" w:rsidRPr="0072412B">
          <w:rPr>
            <w:rStyle w:val="Lienhypertexte"/>
            <w:szCs w:val="22"/>
          </w:rPr>
          <w:t>simon.minaud@intradef.gouv.fr</w:t>
        </w:r>
      </w:hyperlink>
      <w:r w:rsidR="00A73A5F" w:rsidRPr="001C6FDC">
        <w:rPr>
          <w:color w:val="0000FF"/>
          <w:szCs w:val="22"/>
        </w:rPr>
        <w:t xml:space="preserve"> </w:t>
      </w:r>
    </w:p>
    <w:p w14:paraId="503DEA99" w14:textId="77777777" w:rsidR="00CF61D0" w:rsidRPr="00F86FB2" w:rsidRDefault="00CF61D0" w:rsidP="004665A9">
      <w:pPr>
        <w:pStyle w:val="Paragraphedeliste"/>
        <w:ind w:left="0"/>
        <w:jc w:val="both"/>
        <w:rPr>
          <w:bCs/>
          <w:szCs w:val="22"/>
          <w:highlight w:val="yellow"/>
        </w:rPr>
      </w:pPr>
    </w:p>
    <w:p w14:paraId="2D582DB1" w14:textId="77777777" w:rsidR="00DF3410" w:rsidRPr="001C6FDC" w:rsidRDefault="00DF3410" w:rsidP="00E72014">
      <w:pPr>
        <w:pStyle w:val="Titre3"/>
        <w:ind w:left="3261"/>
        <w:jc w:val="both"/>
      </w:pPr>
      <w:bookmarkStart w:id="69" w:name="_Toc500929444"/>
      <w:bookmarkStart w:id="70" w:name="_Toc237441914"/>
      <w:r w:rsidRPr="001C6FDC">
        <w:lastRenderedPageBreak/>
        <w:t>Remise du livrable final</w:t>
      </w:r>
      <w:bookmarkEnd w:id="69"/>
      <w:bookmarkEnd w:id="70"/>
    </w:p>
    <w:p w14:paraId="1078CCE8" w14:textId="48A4BF38" w:rsidR="00CB3E91" w:rsidRDefault="00DF3410" w:rsidP="004665A9">
      <w:pPr>
        <w:spacing w:before="120"/>
        <w:jc w:val="both"/>
        <w:rPr>
          <w:szCs w:val="22"/>
        </w:rPr>
      </w:pPr>
      <w:r w:rsidRPr="001C6FDC">
        <w:rPr>
          <w:szCs w:val="22"/>
        </w:rPr>
        <w:t>La mission comprend la four</w:t>
      </w:r>
      <w:r w:rsidR="00CB3E91" w:rsidRPr="001C6FDC">
        <w:rPr>
          <w:szCs w:val="22"/>
        </w:rPr>
        <w:t>niture du livrable final</w:t>
      </w:r>
      <w:r w:rsidR="004C4EFD" w:rsidRPr="004C4EFD">
        <w:rPr>
          <w:szCs w:val="22"/>
        </w:rPr>
        <w:t xml:space="preserve"> à remettre </w:t>
      </w:r>
      <w:r w:rsidR="004C4EFD">
        <w:rPr>
          <w:szCs w:val="22"/>
        </w:rPr>
        <w:t>dans un délai de 3 mois maximal après la réalisation des dernières mesures.</w:t>
      </w:r>
    </w:p>
    <w:p w14:paraId="0AE0487B" w14:textId="77777777" w:rsidR="00D7674B" w:rsidRPr="00D7674B" w:rsidRDefault="00D7674B" w:rsidP="004665A9">
      <w:pPr>
        <w:spacing w:before="120"/>
        <w:jc w:val="both"/>
        <w:rPr>
          <w:szCs w:val="22"/>
        </w:rPr>
      </w:pPr>
    </w:p>
    <w:p w14:paraId="158A9D78" w14:textId="77777777" w:rsidR="00C757B6" w:rsidRPr="005B2F70" w:rsidRDefault="00C757B6" w:rsidP="005B2F70">
      <w:pPr>
        <w:pStyle w:val="Titre2"/>
        <w:ind w:left="357" w:hanging="357"/>
        <w:jc w:val="both"/>
        <w:rPr>
          <w:bCs/>
        </w:rPr>
      </w:pPr>
      <w:bookmarkStart w:id="71" w:name="_Toc128897946"/>
      <w:bookmarkStart w:id="72" w:name="_Toc141577509"/>
      <w:bookmarkStart w:id="73" w:name="_Toc141577614"/>
      <w:bookmarkStart w:id="74" w:name="_Toc147219046"/>
      <w:bookmarkStart w:id="75" w:name="_Toc156786529"/>
      <w:bookmarkStart w:id="76" w:name="_Toc156880232"/>
      <w:bookmarkStart w:id="77" w:name="_Toc159730719"/>
      <w:bookmarkStart w:id="78" w:name="_Toc160442220"/>
      <w:bookmarkStart w:id="79" w:name="_Toc162343639"/>
      <w:bookmarkStart w:id="80" w:name="_Toc162405187"/>
      <w:bookmarkStart w:id="81" w:name="_Toc162405336"/>
      <w:bookmarkStart w:id="82" w:name="_Toc163441879"/>
      <w:bookmarkStart w:id="83" w:name="_Toc163442872"/>
      <w:bookmarkStart w:id="84" w:name="_Toc163442953"/>
      <w:bookmarkStart w:id="85" w:name="_Toc163550620"/>
      <w:bookmarkStart w:id="86" w:name="_Toc170702222"/>
      <w:bookmarkStart w:id="87" w:name="_Toc171483407"/>
      <w:bookmarkStart w:id="88" w:name="_Toc171483789"/>
      <w:bookmarkStart w:id="89" w:name="_Toc256153156"/>
      <w:bookmarkStart w:id="90" w:name="_Toc260118645"/>
      <w:bookmarkStart w:id="91" w:name="_Toc299456636"/>
      <w:bookmarkStart w:id="92" w:name="_Toc329096516"/>
      <w:bookmarkStart w:id="93" w:name="_Toc329154650"/>
      <w:bookmarkStart w:id="94" w:name="_Toc352247340"/>
      <w:bookmarkStart w:id="95" w:name="_Toc365468661"/>
      <w:bookmarkStart w:id="96" w:name="_Toc365535170"/>
      <w:bookmarkStart w:id="97" w:name="_Toc386457279"/>
      <w:bookmarkStart w:id="98" w:name="_Toc23744191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5B2F70">
        <w:t>C</w:t>
      </w:r>
      <w:r w:rsidR="00E34F9C" w:rsidRPr="005B2F70">
        <w:t>onditions d</w:t>
      </w:r>
      <w:r w:rsidR="004E54ED" w:rsidRPr="005B2F70">
        <w:t>’</w:t>
      </w:r>
      <w:r w:rsidR="00E34F9C" w:rsidRPr="005B2F70">
        <w:t>exécution des prestations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C7D31F" w14:textId="77777777" w:rsidR="00C757B6" w:rsidRPr="001C6FDC" w:rsidRDefault="00C757B6" w:rsidP="00E72014">
      <w:pPr>
        <w:pStyle w:val="Titre3"/>
        <w:ind w:left="3261"/>
        <w:jc w:val="both"/>
      </w:pPr>
      <w:bookmarkStart w:id="99" w:name="_Toc128897947"/>
      <w:bookmarkStart w:id="100" w:name="_Toc141577510"/>
      <w:bookmarkStart w:id="101" w:name="_Toc141577615"/>
      <w:bookmarkStart w:id="102" w:name="_Toc147219047"/>
      <w:bookmarkStart w:id="103" w:name="_Toc156786530"/>
      <w:bookmarkStart w:id="104" w:name="_Toc156880233"/>
      <w:bookmarkStart w:id="105" w:name="_Toc159730720"/>
      <w:bookmarkStart w:id="106" w:name="_Toc160442221"/>
      <w:bookmarkStart w:id="107" w:name="_Toc162343640"/>
      <w:bookmarkStart w:id="108" w:name="_Toc162405188"/>
      <w:bookmarkStart w:id="109" w:name="_Toc162405337"/>
      <w:bookmarkStart w:id="110" w:name="_Toc163441880"/>
      <w:bookmarkStart w:id="111" w:name="_Toc163442873"/>
      <w:bookmarkStart w:id="112" w:name="_Toc163442954"/>
      <w:bookmarkStart w:id="113" w:name="_Toc163550621"/>
      <w:bookmarkStart w:id="114" w:name="_Toc170702223"/>
      <w:bookmarkStart w:id="115" w:name="_Toc171483408"/>
      <w:bookmarkStart w:id="116" w:name="_Toc171483790"/>
      <w:bookmarkStart w:id="117" w:name="_Toc256153157"/>
      <w:bookmarkStart w:id="118" w:name="_Toc260118646"/>
      <w:bookmarkStart w:id="119" w:name="_Toc299456637"/>
      <w:bookmarkStart w:id="120" w:name="_Toc329096517"/>
      <w:bookmarkStart w:id="121" w:name="_Toc329154651"/>
      <w:bookmarkStart w:id="122" w:name="_Toc352247341"/>
      <w:bookmarkStart w:id="123" w:name="_Toc365468662"/>
      <w:bookmarkStart w:id="124" w:name="_Toc365535171"/>
      <w:bookmarkStart w:id="125" w:name="_Toc386457280"/>
      <w:bookmarkStart w:id="126" w:name="_Toc237441916"/>
      <w:r w:rsidRPr="001C6FDC">
        <w:t>Pièces constitutives du marché</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9FB0D86" w14:textId="77777777" w:rsidR="00D42EAD" w:rsidRPr="001C6FDC" w:rsidRDefault="00D42EAD" w:rsidP="004665A9">
      <w:pPr>
        <w:spacing w:before="120"/>
        <w:ind w:left="567"/>
        <w:jc w:val="both"/>
        <w:rPr>
          <w:szCs w:val="22"/>
        </w:rPr>
      </w:pPr>
      <w:r w:rsidRPr="001C6FDC">
        <w:rPr>
          <w:szCs w:val="22"/>
        </w:rPr>
        <w:t>Les pièces contractuelles qui constituent le présent marché sont indiquées ci-après par ordre de priorité décroissante ; ces pièces prévalent dans l</w:t>
      </w:r>
      <w:r w:rsidR="004E54ED" w:rsidRPr="001C6FDC">
        <w:rPr>
          <w:szCs w:val="22"/>
        </w:rPr>
        <w:t>’</w:t>
      </w:r>
      <w:r w:rsidRPr="001C6FDC">
        <w:rPr>
          <w:szCs w:val="22"/>
        </w:rPr>
        <w:t>ordre où elles sont énumérées en cas de contradiction ou de différence</w:t>
      </w:r>
      <w:r w:rsidR="001031D6" w:rsidRPr="001C6FDC">
        <w:rPr>
          <w:szCs w:val="22"/>
        </w:rPr>
        <w:t xml:space="preserve"> </w:t>
      </w:r>
      <w:r w:rsidRPr="001C6FDC">
        <w:rPr>
          <w:szCs w:val="22"/>
        </w:rPr>
        <w:t>entre-elle.</w:t>
      </w:r>
    </w:p>
    <w:p w14:paraId="5F42AF89" w14:textId="77777777" w:rsidR="00691DF2" w:rsidRPr="001C6FDC" w:rsidRDefault="00691DF2" w:rsidP="004665A9">
      <w:pPr>
        <w:pStyle w:val="Paragraphedeliste"/>
        <w:numPr>
          <w:ilvl w:val="0"/>
          <w:numId w:val="5"/>
        </w:numPr>
        <w:spacing w:before="120"/>
        <w:jc w:val="both"/>
        <w:rPr>
          <w:szCs w:val="22"/>
        </w:rPr>
      </w:pPr>
      <w:r w:rsidRPr="001C6FDC">
        <w:rPr>
          <w:szCs w:val="22"/>
        </w:rPr>
        <w:t>l</w:t>
      </w:r>
      <w:r w:rsidR="004E54ED" w:rsidRPr="001C6FDC">
        <w:rPr>
          <w:szCs w:val="22"/>
        </w:rPr>
        <w:t>’</w:t>
      </w:r>
      <w:r w:rsidRPr="001C6FDC">
        <w:rPr>
          <w:szCs w:val="22"/>
        </w:rPr>
        <w:t>acte d</w:t>
      </w:r>
      <w:r w:rsidR="004E54ED" w:rsidRPr="001C6FDC">
        <w:rPr>
          <w:szCs w:val="22"/>
        </w:rPr>
        <w:t>’</w:t>
      </w:r>
      <w:r w:rsidRPr="001C6FDC">
        <w:rPr>
          <w:szCs w:val="22"/>
        </w:rPr>
        <w:t>engagement (A.E) et ses éventuelles annexes</w:t>
      </w:r>
      <w:r w:rsidR="001031D6" w:rsidRPr="001C6FDC">
        <w:rPr>
          <w:szCs w:val="22"/>
        </w:rPr>
        <w:t>,</w:t>
      </w:r>
    </w:p>
    <w:p w14:paraId="1C551428" w14:textId="3FF8E1F3" w:rsidR="00691DF2" w:rsidRPr="001C6FDC" w:rsidRDefault="00691DF2" w:rsidP="004665A9">
      <w:pPr>
        <w:pStyle w:val="Paragraphedeliste"/>
        <w:numPr>
          <w:ilvl w:val="0"/>
          <w:numId w:val="5"/>
        </w:numPr>
        <w:spacing w:before="60"/>
        <w:jc w:val="both"/>
        <w:rPr>
          <w:szCs w:val="22"/>
        </w:rPr>
      </w:pPr>
      <w:r w:rsidRPr="001C6FDC">
        <w:rPr>
          <w:szCs w:val="22"/>
        </w:rPr>
        <w:t xml:space="preserve">le cahier des clauses particulières (C.C.P), valant CCAP et ses annexes par </w:t>
      </w:r>
      <w:r w:rsidR="006109A2" w:rsidRPr="001C6FDC">
        <w:rPr>
          <w:szCs w:val="22"/>
        </w:rPr>
        <w:t>dérogation à l</w:t>
      </w:r>
      <w:r w:rsidR="004E54ED" w:rsidRPr="001C6FDC">
        <w:rPr>
          <w:szCs w:val="22"/>
        </w:rPr>
        <w:t>’</w:t>
      </w:r>
      <w:r w:rsidR="006109A2" w:rsidRPr="001C6FDC">
        <w:rPr>
          <w:szCs w:val="22"/>
        </w:rPr>
        <w:t xml:space="preserve">article </w:t>
      </w:r>
      <w:r w:rsidR="00AD0DAE" w:rsidRPr="001C6FDC">
        <w:rPr>
          <w:szCs w:val="22"/>
        </w:rPr>
        <w:t>4.</w:t>
      </w:r>
      <w:r w:rsidR="006109A2" w:rsidRPr="001C6FDC">
        <w:rPr>
          <w:szCs w:val="22"/>
        </w:rPr>
        <w:t>1</w:t>
      </w:r>
      <w:r w:rsidRPr="001C6FDC">
        <w:rPr>
          <w:szCs w:val="22"/>
        </w:rPr>
        <w:t xml:space="preserve"> du CCAG/PI</w:t>
      </w:r>
      <w:r w:rsidR="001031D6" w:rsidRPr="001C6FDC">
        <w:rPr>
          <w:szCs w:val="22"/>
        </w:rPr>
        <w:t>,</w:t>
      </w:r>
    </w:p>
    <w:p w14:paraId="06F2FFE7" w14:textId="0BCA27CB" w:rsidR="00691DF2" w:rsidRPr="001C6FDC" w:rsidRDefault="00691DF2" w:rsidP="004665A9">
      <w:pPr>
        <w:pStyle w:val="Paragraphedeliste"/>
        <w:numPr>
          <w:ilvl w:val="0"/>
          <w:numId w:val="5"/>
        </w:numPr>
        <w:spacing w:before="60"/>
        <w:jc w:val="both"/>
        <w:rPr>
          <w:szCs w:val="22"/>
        </w:rPr>
      </w:pPr>
      <w:r w:rsidRPr="001C6FDC">
        <w:rPr>
          <w:szCs w:val="22"/>
        </w:rPr>
        <w:t xml:space="preserve">le cahier </w:t>
      </w:r>
      <w:r w:rsidR="002E10FC" w:rsidRPr="001C6FDC">
        <w:rPr>
          <w:szCs w:val="22"/>
        </w:rPr>
        <w:t>d</w:t>
      </w:r>
      <w:r w:rsidRPr="001C6FDC">
        <w:rPr>
          <w:szCs w:val="22"/>
        </w:rPr>
        <w:t>es clauses administratives générales applicables aux marchés publics de prestations intellectuelles (CCAG/PI) approuvé par l</w:t>
      </w:r>
      <w:r w:rsidR="004E54ED" w:rsidRPr="001C6FDC">
        <w:rPr>
          <w:szCs w:val="22"/>
        </w:rPr>
        <w:t>’</w:t>
      </w:r>
      <w:r w:rsidRPr="001C6FDC">
        <w:rPr>
          <w:szCs w:val="22"/>
        </w:rPr>
        <w:t xml:space="preserve">arrêté du </w:t>
      </w:r>
      <w:r w:rsidR="008B2447" w:rsidRPr="001C6FDC">
        <w:rPr>
          <w:szCs w:val="22"/>
        </w:rPr>
        <w:t>30 mars 2021</w:t>
      </w:r>
      <w:r w:rsidR="001031D6" w:rsidRPr="001C6FDC">
        <w:rPr>
          <w:szCs w:val="22"/>
        </w:rPr>
        <w:t>,</w:t>
      </w:r>
    </w:p>
    <w:p w14:paraId="334FEB54" w14:textId="77777777" w:rsidR="00691DF2" w:rsidRPr="001C6FDC" w:rsidRDefault="00691DF2" w:rsidP="004665A9">
      <w:pPr>
        <w:pStyle w:val="Paragraphedeliste"/>
        <w:numPr>
          <w:ilvl w:val="0"/>
          <w:numId w:val="5"/>
        </w:numPr>
        <w:spacing w:before="60"/>
        <w:jc w:val="both"/>
        <w:rPr>
          <w:szCs w:val="22"/>
        </w:rPr>
      </w:pPr>
      <w:r w:rsidRPr="001C6FDC">
        <w:rPr>
          <w:szCs w:val="22"/>
        </w:rPr>
        <w:t>les actes spéciaux de sous-traitance et leurs avenants postérieurs à la notification du marché</w:t>
      </w:r>
      <w:r w:rsidR="001031D6" w:rsidRPr="001C6FDC">
        <w:rPr>
          <w:szCs w:val="22"/>
        </w:rPr>
        <w:t>,</w:t>
      </w:r>
    </w:p>
    <w:p w14:paraId="1C03C804" w14:textId="16C668C1" w:rsidR="00691DF2" w:rsidRPr="001C6FDC" w:rsidRDefault="00691DF2" w:rsidP="004665A9">
      <w:pPr>
        <w:pStyle w:val="Paragraphedeliste"/>
        <w:numPr>
          <w:ilvl w:val="0"/>
          <w:numId w:val="5"/>
        </w:numPr>
        <w:spacing w:before="60"/>
        <w:jc w:val="both"/>
        <w:rPr>
          <w:szCs w:val="22"/>
        </w:rPr>
      </w:pPr>
      <w:r w:rsidRPr="001C6FDC">
        <w:rPr>
          <w:szCs w:val="22"/>
        </w:rPr>
        <w:t>l</w:t>
      </w:r>
      <w:r w:rsidR="004E54ED" w:rsidRPr="001C6FDC">
        <w:rPr>
          <w:szCs w:val="22"/>
        </w:rPr>
        <w:t>’</w:t>
      </w:r>
      <w:r w:rsidRPr="001C6FDC">
        <w:rPr>
          <w:szCs w:val="22"/>
        </w:rPr>
        <w:t>offre technique et financière du titulaire.</w:t>
      </w:r>
    </w:p>
    <w:p w14:paraId="54AD815D" w14:textId="77777777" w:rsidR="005D59A9" w:rsidRPr="001C6FDC" w:rsidRDefault="005D59A9" w:rsidP="004665A9">
      <w:pPr>
        <w:pStyle w:val="Paragraphedeliste"/>
        <w:spacing w:before="60"/>
        <w:ind w:left="1996"/>
        <w:jc w:val="both"/>
        <w:rPr>
          <w:szCs w:val="22"/>
        </w:rPr>
      </w:pPr>
    </w:p>
    <w:p w14:paraId="581CF467" w14:textId="77777777" w:rsidR="00A82895" w:rsidRPr="001C6FDC" w:rsidRDefault="00A82895" w:rsidP="00E72014">
      <w:pPr>
        <w:pStyle w:val="Titre3"/>
        <w:ind w:left="3261"/>
        <w:jc w:val="both"/>
      </w:pPr>
      <w:bookmarkStart w:id="127" w:name="_Toc256153158"/>
      <w:bookmarkStart w:id="128" w:name="_Toc260118647"/>
      <w:bookmarkStart w:id="129" w:name="_Toc299456638"/>
      <w:bookmarkStart w:id="130" w:name="_Toc329096518"/>
      <w:bookmarkStart w:id="131" w:name="_Toc329154652"/>
      <w:bookmarkStart w:id="132" w:name="_Toc352247342"/>
      <w:bookmarkStart w:id="133" w:name="_Toc365468663"/>
      <w:bookmarkStart w:id="134" w:name="_Toc365535172"/>
      <w:bookmarkStart w:id="135" w:name="_Toc386457281"/>
      <w:bookmarkStart w:id="136" w:name="_Toc237441917"/>
      <w:bookmarkStart w:id="137" w:name="_Toc206314555"/>
      <w:r w:rsidRPr="001C6FDC">
        <w:t>Travaux intéressant la défense</w:t>
      </w:r>
      <w:bookmarkEnd w:id="127"/>
      <w:bookmarkEnd w:id="128"/>
      <w:bookmarkEnd w:id="129"/>
      <w:bookmarkEnd w:id="130"/>
      <w:bookmarkEnd w:id="131"/>
      <w:bookmarkEnd w:id="132"/>
      <w:bookmarkEnd w:id="133"/>
      <w:bookmarkEnd w:id="134"/>
      <w:bookmarkEnd w:id="135"/>
      <w:bookmarkEnd w:id="136"/>
    </w:p>
    <w:bookmarkEnd w:id="137"/>
    <w:p w14:paraId="69D90109" w14:textId="39B95C99" w:rsidR="002A30AD" w:rsidRPr="001C6FDC" w:rsidRDefault="00A82895" w:rsidP="004665A9">
      <w:pPr>
        <w:spacing w:before="120"/>
        <w:ind w:left="567"/>
        <w:jc w:val="both"/>
        <w:rPr>
          <w:szCs w:val="22"/>
        </w:rPr>
      </w:pPr>
      <w:r w:rsidRPr="001C6FDC">
        <w:rPr>
          <w:szCs w:val="22"/>
        </w:rPr>
        <w:t>Le présent marché ne fait pas l</w:t>
      </w:r>
      <w:r w:rsidR="004E54ED" w:rsidRPr="001C6FDC">
        <w:rPr>
          <w:szCs w:val="22"/>
        </w:rPr>
        <w:t>’</w:t>
      </w:r>
      <w:r w:rsidRPr="001C6FDC">
        <w:rPr>
          <w:szCs w:val="22"/>
        </w:rPr>
        <w:t>objet de stipulations particulières au regard de l</w:t>
      </w:r>
      <w:r w:rsidR="004E54ED" w:rsidRPr="001C6FDC">
        <w:rPr>
          <w:szCs w:val="22"/>
        </w:rPr>
        <w:t>’</w:t>
      </w:r>
      <w:r w:rsidRPr="001C6FDC">
        <w:rPr>
          <w:szCs w:val="22"/>
        </w:rPr>
        <w:t>article 5.3 du CCAG/PI.</w:t>
      </w:r>
      <w:r w:rsidR="001031D6" w:rsidRPr="001C6FDC">
        <w:rPr>
          <w:szCs w:val="22"/>
        </w:rPr>
        <w:t xml:space="preserve"> A noter toutefois : il ne sera autorisé à ne divulguer aucune information concernant le projet</w:t>
      </w:r>
      <w:bookmarkStart w:id="138" w:name="_Toc141577508"/>
      <w:bookmarkStart w:id="139" w:name="_Toc141577612"/>
      <w:bookmarkStart w:id="140" w:name="_Toc141578865"/>
      <w:bookmarkStart w:id="141" w:name="_Toc141578997"/>
      <w:bookmarkStart w:id="142" w:name="_Toc141579820"/>
      <w:bookmarkStart w:id="143" w:name="_Toc141579902"/>
      <w:bookmarkStart w:id="144" w:name="_Toc170702812"/>
      <w:bookmarkStart w:id="145" w:name="_Toc171474236"/>
      <w:bookmarkStart w:id="146" w:name="_Toc173894640"/>
      <w:bookmarkStart w:id="147" w:name="_Toc180805047"/>
      <w:bookmarkStart w:id="148" w:name="_Toc330780355"/>
      <w:bookmarkStart w:id="149" w:name="_Toc332613230"/>
      <w:bookmarkStart w:id="150" w:name="_Toc332613280"/>
      <w:bookmarkStart w:id="151" w:name="_Toc334843972"/>
      <w:bookmarkStart w:id="152" w:name="_Toc382042585"/>
      <w:bookmarkStart w:id="153" w:name="_Toc13886785"/>
      <w:bookmarkStart w:id="154" w:name="_Toc57111550"/>
      <w:bookmarkStart w:id="155" w:name="_Toc92852091"/>
      <w:bookmarkStart w:id="156" w:name="_Toc128906939"/>
      <w:bookmarkStart w:id="157" w:name="_Toc128906997"/>
      <w:r w:rsidR="00AB50D4" w:rsidRPr="001C6FDC">
        <w:rPr>
          <w:szCs w:val="22"/>
        </w:rPr>
        <w:t xml:space="preserve"> objet de la mission</w:t>
      </w:r>
      <w:r w:rsidR="001031D6" w:rsidRPr="001C6FDC">
        <w:rPr>
          <w:szCs w:val="22"/>
        </w:rPr>
        <w:t>.</w:t>
      </w:r>
    </w:p>
    <w:p w14:paraId="172237D8" w14:textId="77777777" w:rsidR="005D59A9" w:rsidRPr="00F86FB2" w:rsidRDefault="005D59A9" w:rsidP="004665A9">
      <w:pPr>
        <w:spacing w:before="120"/>
        <w:ind w:left="567"/>
        <w:jc w:val="both"/>
        <w:rPr>
          <w:szCs w:val="22"/>
          <w:highlight w:val="yellow"/>
        </w:rPr>
      </w:pPr>
    </w:p>
    <w:p w14:paraId="4509AC82" w14:textId="678FBC15" w:rsidR="00A82895" w:rsidRPr="001C6FDC" w:rsidRDefault="00CA627E" w:rsidP="00E72014">
      <w:pPr>
        <w:pStyle w:val="Titre3"/>
        <w:ind w:left="3261"/>
        <w:jc w:val="both"/>
      </w:pPr>
      <w:bookmarkStart w:id="158" w:name="_Toc256153159"/>
      <w:bookmarkStart w:id="159" w:name="_Toc260118648"/>
      <w:bookmarkStart w:id="160" w:name="_Toc299456639"/>
      <w:bookmarkStart w:id="161" w:name="_Toc329096519"/>
      <w:bookmarkStart w:id="162" w:name="_Toc329154653"/>
      <w:bookmarkStart w:id="163" w:name="_Toc352247343"/>
      <w:bookmarkStart w:id="164" w:name="_Toc365468664"/>
      <w:bookmarkStart w:id="165" w:name="_Toc365535173"/>
      <w:bookmarkStart w:id="166" w:name="_Toc386457282"/>
      <w:bookmarkStart w:id="167" w:name="_Toc237441918"/>
      <w:r w:rsidRPr="001C6FDC">
        <w:t>Régime des résultats (</w:t>
      </w:r>
      <w:r w:rsidR="00A82895" w:rsidRPr="001C6FDC">
        <w:t>Protection intellectuelle</w:t>
      </w:r>
      <w:bookmarkEnd w:id="158"/>
      <w:bookmarkEnd w:id="159"/>
      <w:bookmarkEnd w:id="160"/>
      <w:bookmarkEnd w:id="161"/>
      <w:bookmarkEnd w:id="162"/>
      <w:bookmarkEnd w:id="163"/>
      <w:bookmarkEnd w:id="164"/>
      <w:bookmarkEnd w:id="165"/>
      <w:bookmarkEnd w:id="166"/>
      <w:r w:rsidRPr="001C6FDC">
        <w:t>)</w:t>
      </w:r>
      <w:bookmarkEnd w:id="167"/>
    </w:p>
    <w:bookmarkEnd w:id="138"/>
    <w:bookmarkEnd w:id="139"/>
    <w:bookmarkEnd w:id="140"/>
    <w:bookmarkEnd w:id="141"/>
    <w:bookmarkEnd w:id="142"/>
    <w:bookmarkEnd w:id="143"/>
    <w:bookmarkEnd w:id="144"/>
    <w:bookmarkEnd w:id="145"/>
    <w:bookmarkEnd w:id="146"/>
    <w:bookmarkEnd w:id="147"/>
    <w:p w14:paraId="4CCB1DE9" w14:textId="52971D7E" w:rsidR="00CA627E" w:rsidRPr="001C6FDC" w:rsidRDefault="00CA627E" w:rsidP="004665A9">
      <w:pPr>
        <w:spacing w:before="120"/>
        <w:ind w:left="567"/>
        <w:jc w:val="both"/>
        <w:rPr>
          <w:szCs w:val="22"/>
        </w:rPr>
      </w:pPr>
      <w:r w:rsidRPr="001C6FDC">
        <w:rPr>
          <w:szCs w:val="22"/>
        </w:rPr>
        <w:t>Le régime applicable des résultats est celui figurant à l’article 35.1.1. «</w:t>
      </w:r>
      <w:r w:rsidRPr="001C6FDC">
        <w:rPr>
          <w:rFonts w:ascii="Calibri" w:hAnsi="Calibri" w:cs="Calibri"/>
          <w:szCs w:val="22"/>
        </w:rPr>
        <w:t> </w:t>
      </w:r>
      <w:r w:rsidRPr="001C6FDC">
        <w:rPr>
          <w:szCs w:val="22"/>
        </w:rPr>
        <w:t>Le titulaire accorde au titre du présent article à l'acheteur, les droits nécessaires pour utiliser ou faire utiliser les résultats, en l'état ou modifiés, de façon permanente ou temporaire, en tout ou partie, par tout moyen et sous toutes formes, pour les besoins et finalités d'utilisation exprimés dans les documents particuliers du marché et en toute hypothèse pour les besoins d'utilisation découlant de l'objet des prestations commandées dans le cadre du marché.</w:t>
      </w:r>
      <w:r w:rsidRPr="001C6FDC">
        <w:rPr>
          <w:rFonts w:ascii="Calibri" w:hAnsi="Calibri" w:cs="Calibri"/>
          <w:szCs w:val="22"/>
        </w:rPr>
        <w:t> </w:t>
      </w:r>
      <w:r w:rsidRPr="001C6FDC">
        <w:rPr>
          <w:rFonts w:cs="Marianne"/>
          <w:szCs w:val="22"/>
        </w:rPr>
        <w:t>»</w:t>
      </w:r>
    </w:p>
    <w:p w14:paraId="650420D7" w14:textId="77777777" w:rsidR="00CA627E" w:rsidRPr="00F86FB2" w:rsidRDefault="00CA627E" w:rsidP="004665A9">
      <w:pPr>
        <w:spacing w:before="120"/>
        <w:ind w:left="567"/>
        <w:jc w:val="both"/>
        <w:rPr>
          <w:szCs w:val="22"/>
          <w:highlight w:val="yellow"/>
        </w:rPr>
      </w:pPr>
    </w:p>
    <w:p w14:paraId="6CDE236B" w14:textId="5735BB5C" w:rsidR="00C757B6" w:rsidRPr="001C6FDC" w:rsidRDefault="005D59A9" w:rsidP="00E72014">
      <w:pPr>
        <w:pStyle w:val="Titre3"/>
        <w:ind w:left="3261"/>
        <w:jc w:val="both"/>
      </w:pPr>
      <w:bookmarkStart w:id="168" w:name="_Toc237441919"/>
      <w:bookmarkEnd w:id="148"/>
      <w:bookmarkEnd w:id="149"/>
      <w:bookmarkEnd w:id="150"/>
      <w:bookmarkEnd w:id="151"/>
      <w:bookmarkEnd w:id="152"/>
      <w:bookmarkEnd w:id="153"/>
      <w:bookmarkEnd w:id="154"/>
      <w:bookmarkEnd w:id="155"/>
      <w:bookmarkEnd w:id="156"/>
      <w:bookmarkEnd w:id="157"/>
      <w:r w:rsidRPr="001C6FDC">
        <w:t>Conditions d’accès au site</w:t>
      </w:r>
      <w:bookmarkEnd w:id="168"/>
    </w:p>
    <w:p w14:paraId="2101A8FF" w14:textId="07A2F022" w:rsidR="00722AD0" w:rsidRPr="001C6FDC" w:rsidRDefault="00722AD0" w:rsidP="004665A9">
      <w:pPr>
        <w:spacing w:before="120"/>
        <w:ind w:left="567"/>
        <w:jc w:val="both"/>
        <w:rPr>
          <w:szCs w:val="22"/>
        </w:rPr>
      </w:pPr>
      <w:r w:rsidRPr="001C6FDC">
        <w:rPr>
          <w:szCs w:val="22"/>
        </w:rPr>
        <w:t>Le titulaire devra se conformer aux modalités d</w:t>
      </w:r>
      <w:r w:rsidR="004E54ED" w:rsidRPr="001C6FDC">
        <w:rPr>
          <w:szCs w:val="22"/>
        </w:rPr>
        <w:t>’</w:t>
      </w:r>
      <w:r w:rsidRPr="001C6FDC">
        <w:rPr>
          <w:szCs w:val="22"/>
        </w:rPr>
        <w:t xml:space="preserve">accès sur </w:t>
      </w:r>
      <w:r w:rsidR="001C6FDC" w:rsidRPr="001C6FDC">
        <w:rPr>
          <w:szCs w:val="22"/>
        </w:rPr>
        <w:t>le sémaphore</w:t>
      </w:r>
      <w:r w:rsidRPr="001C6FDC">
        <w:rPr>
          <w:szCs w:val="22"/>
        </w:rPr>
        <w:t>, comportant notamment l</w:t>
      </w:r>
      <w:r w:rsidR="004E54ED" w:rsidRPr="001C6FDC">
        <w:rPr>
          <w:szCs w:val="22"/>
        </w:rPr>
        <w:t>’</w:t>
      </w:r>
      <w:r w:rsidRPr="001C6FDC">
        <w:rPr>
          <w:szCs w:val="22"/>
        </w:rPr>
        <w:t>obligation de contrôle d</w:t>
      </w:r>
      <w:r w:rsidR="004E54ED" w:rsidRPr="001C6FDC">
        <w:rPr>
          <w:szCs w:val="22"/>
        </w:rPr>
        <w:t>’</w:t>
      </w:r>
      <w:r w:rsidRPr="001C6FDC">
        <w:rPr>
          <w:szCs w:val="22"/>
        </w:rPr>
        <w:t>accès.</w:t>
      </w:r>
    </w:p>
    <w:p w14:paraId="0010E8D7" w14:textId="77777777" w:rsidR="005D59A9" w:rsidRPr="001C6FDC" w:rsidRDefault="005D59A9" w:rsidP="004665A9">
      <w:pPr>
        <w:spacing w:before="120"/>
        <w:ind w:left="567"/>
        <w:jc w:val="both"/>
        <w:rPr>
          <w:szCs w:val="22"/>
        </w:rPr>
      </w:pPr>
      <w:r w:rsidRPr="001C6FDC">
        <w:rPr>
          <w:szCs w:val="22"/>
        </w:rPr>
        <w:t>Les personnels se rendant sur le chantier devront se satisfaire des conditions suivantes d’accès au site.</w:t>
      </w:r>
    </w:p>
    <w:p w14:paraId="40CFE524" w14:textId="252904B5" w:rsidR="005D59A9" w:rsidRDefault="005D59A9" w:rsidP="004665A9">
      <w:pPr>
        <w:spacing w:before="120"/>
        <w:ind w:left="567"/>
        <w:jc w:val="both"/>
        <w:rPr>
          <w:szCs w:val="22"/>
        </w:rPr>
      </w:pPr>
      <w:r w:rsidRPr="001331DD">
        <w:rPr>
          <w:szCs w:val="22"/>
        </w:rPr>
        <w:t xml:space="preserve">L’accès </w:t>
      </w:r>
      <w:r w:rsidR="001C6FDC" w:rsidRPr="001331DD">
        <w:rPr>
          <w:szCs w:val="22"/>
        </w:rPr>
        <w:t>au sémaphore</w:t>
      </w:r>
      <w:r w:rsidR="001331DD" w:rsidRPr="001331DD">
        <w:rPr>
          <w:szCs w:val="22"/>
        </w:rPr>
        <w:t xml:space="preserve"> n’est possible qu’</w:t>
      </w:r>
      <w:r w:rsidR="0081364A">
        <w:rPr>
          <w:szCs w:val="22"/>
        </w:rPr>
        <w:t xml:space="preserve">aux personnes munies d’un laissez-passer en cours de validité et établi par l’établissement concerné. A ce titre, une liste nominative des participants à la mission ainsi que la liste des numéros d’immatriculation des véhicules de chantier seront établies par le titulaire et adressées au maître d’œuvre. </w:t>
      </w:r>
    </w:p>
    <w:p w14:paraId="31A655EB" w14:textId="77777777" w:rsidR="00B37826" w:rsidRPr="00F86FB2" w:rsidRDefault="00B37826" w:rsidP="004665A9">
      <w:pPr>
        <w:spacing w:before="120"/>
        <w:ind w:left="567"/>
        <w:jc w:val="both"/>
        <w:rPr>
          <w:szCs w:val="22"/>
          <w:highlight w:val="yellow"/>
        </w:rPr>
      </w:pPr>
    </w:p>
    <w:p w14:paraId="57BD127B" w14:textId="77777777" w:rsidR="00C757B6" w:rsidRPr="001C6FDC" w:rsidRDefault="00C757B6" w:rsidP="00E72014">
      <w:pPr>
        <w:pStyle w:val="Titre3"/>
        <w:ind w:left="3261"/>
        <w:jc w:val="both"/>
      </w:pPr>
      <w:bookmarkStart w:id="169" w:name="_Toc128897949"/>
      <w:bookmarkStart w:id="170" w:name="_Toc141577512"/>
      <w:bookmarkStart w:id="171" w:name="_Toc141577617"/>
      <w:bookmarkStart w:id="172" w:name="_Toc147219049"/>
      <w:bookmarkStart w:id="173" w:name="_Toc156786532"/>
      <w:bookmarkStart w:id="174" w:name="_Toc156880235"/>
      <w:bookmarkStart w:id="175" w:name="_Toc159730722"/>
      <w:bookmarkStart w:id="176" w:name="_Toc160442223"/>
      <w:bookmarkStart w:id="177" w:name="_Toc162343642"/>
      <w:bookmarkStart w:id="178" w:name="_Toc162405190"/>
      <w:bookmarkStart w:id="179" w:name="_Toc162405339"/>
      <w:bookmarkStart w:id="180" w:name="_Toc163441882"/>
      <w:bookmarkStart w:id="181" w:name="_Toc163442875"/>
      <w:bookmarkStart w:id="182" w:name="_Toc163442956"/>
      <w:bookmarkStart w:id="183" w:name="_Toc163550623"/>
      <w:bookmarkStart w:id="184" w:name="_Toc170702225"/>
      <w:bookmarkStart w:id="185" w:name="_Toc171483410"/>
      <w:bookmarkStart w:id="186" w:name="_Toc171483792"/>
      <w:bookmarkStart w:id="187" w:name="_Toc256153161"/>
      <w:bookmarkStart w:id="188" w:name="_Toc260118650"/>
      <w:bookmarkStart w:id="189" w:name="_Toc299456641"/>
      <w:bookmarkStart w:id="190" w:name="_Toc329096521"/>
      <w:bookmarkStart w:id="191" w:name="_Toc329154655"/>
      <w:bookmarkStart w:id="192" w:name="_Toc352247345"/>
      <w:bookmarkStart w:id="193" w:name="_Toc365468666"/>
      <w:bookmarkStart w:id="194" w:name="_Toc365535175"/>
      <w:bookmarkStart w:id="195" w:name="_Toc386457284"/>
      <w:bookmarkStart w:id="196" w:name="_Toc237441920"/>
      <w:r w:rsidRPr="001C6FDC">
        <w:t>Sécurité et hygiène des chantiers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B7ADC57" w14:textId="4244140E" w:rsidR="00C757B6" w:rsidRPr="001C6FDC" w:rsidRDefault="00CF5BA3" w:rsidP="004665A9">
      <w:pPr>
        <w:spacing w:before="120"/>
        <w:jc w:val="both"/>
        <w:rPr>
          <w:szCs w:val="22"/>
        </w:rPr>
      </w:pPr>
      <w:r w:rsidRPr="001C6FDC">
        <w:rPr>
          <w:szCs w:val="22"/>
        </w:rPr>
        <w:t xml:space="preserve">          S</w:t>
      </w:r>
      <w:r w:rsidR="00003B39" w:rsidRPr="001C6FDC">
        <w:rPr>
          <w:szCs w:val="22"/>
        </w:rPr>
        <w:t>ans objet</w:t>
      </w:r>
      <w:r w:rsidR="004927FC" w:rsidRPr="001C6FDC">
        <w:rPr>
          <w:szCs w:val="22"/>
        </w:rPr>
        <w:t>.</w:t>
      </w:r>
    </w:p>
    <w:p w14:paraId="48C22B76" w14:textId="77777777" w:rsidR="00C562D2" w:rsidRPr="00F86FB2" w:rsidRDefault="00C562D2" w:rsidP="004665A9">
      <w:pPr>
        <w:spacing w:before="120"/>
        <w:jc w:val="both"/>
        <w:rPr>
          <w:szCs w:val="22"/>
          <w:highlight w:val="yellow"/>
        </w:rPr>
      </w:pPr>
    </w:p>
    <w:p w14:paraId="0363BF6A" w14:textId="77777777" w:rsidR="00C757B6" w:rsidRPr="00CE49EB" w:rsidRDefault="00C757B6" w:rsidP="00E72014">
      <w:pPr>
        <w:pStyle w:val="Titre3"/>
        <w:ind w:left="3261"/>
        <w:jc w:val="both"/>
      </w:pPr>
      <w:bookmarkStart w:id="197" w:name="_Toc128897950"/>
      <w:bookmarkStart w:id="198" w:name="_Toc141577513"/>
      <w:bookmarkStart w:id="199" w:name="_Toc141577618"/>
      <w:bookmarkStart w:id="200" w:name="_Toc147219050"/>
      <w:bookmarkStart w:id="201" w:name="_Toc156786533"/>
      <w:bookmarkStart w:id="202" w:name="_Toc156880236"/>
      <w:bookmarkStart w:id="203" w:name="_Toc159730723"/>
      <w:bookmarkStart w:id="204" w:name="_Toc160442224"/>
      <w:bookmarkStart w:id="205" w:name="_Toc162343643"/>
      <w:bookmarkStart w:id="206" w:name="_Toc162405191"/>
      <w:bookmarkStart w:id="207" w:name="_Toc162405340"/>
      <w:bookmarkStart w:id="208" w:name="_Toc163441883"/>
      <w:bookmarkStart w:id="209" w:name="_Toc163442876"/>
      <w:bookmarkStart w:id="210" w:name="_Toc163442957"/>
      <w:bookmarkStart w:id="211" w:name="_Toc163550624"/>
      <w:bookmarkStart w:id="212" w:name="_Toc170702226"/>
      <w:bookmarkStart w:id="213" w:name="_Toc171483411"/>
      <w:bookmarkStart w:id="214" w:name="_Toc171483793"/>
      <w:bookmarkStart w:id="215" w:name="_Toc256153162"/>
      <w:bookmarkStart w:id="216" w:name="_Toc260118651"/>
      <w:bookmarkStart w:id="217" w:name="_Toc299456642"/>
      <w:bookmarkStart w:id="218" w:name="_Toc329096522"/>
      <w:bookmarkStart w:id="219" w:name="_Toc329154656"/>
      <w:bookmarkStart w:id="220" w:name="_Toc352247346"/>
      <w:bookmarkStart w:id="221" w:name="_Toc365468667"/>
      <w:bookmarkStart w:id="222" w:name="_Toc365535176"/>
      <w:bookmarkStart w:id="223" w:name="_Toc386457285"/>
      <w:bookmarkStart w:id="224" w:name="_Toc237441921"/>
      <w:r w:rsidRPr="00CE49EB">
        <w:t>Maîtr</w:t>
      </w:r>
      <w:r w:rsidR="007B339B" w:rsidRPr="00CE49EB">
        <w:t>e</w:t>
      </w:r>
      <w:r w:rsidRPr="00CE49EB">
        <w:t xml:space="preserve"> d</w:t>
      </w:r>
      <w:r w:rsidR="004E54ED" w:rsidRPr="00CE49EB">
        <w:t>’</w:t>
      </w:r>
      <w:bookmarkEnd w:id="197"/>
      <w:bookmarkEnd w:id="198"/>
      <w:bookmarkEnd w:id="199"/>
      <w:r w:rsidR="007B339B" w:rsidRPr="00CE49EB">
        <w:t>ouvrage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B2F5C3" w14:textId="77777777" w:rsidR="007B339B" w:rsidRPr="00CE49EB" w:rsidRDefault="00CF5BA3" w:rsidP="004665A9">
      <w:pPr>
        <w:spacing w:before="120"/>
        <w:jc w:val="both"/>
        <w:rPr>
          <w:szCs w:val="22"/>
        </w:rPr>
      </w:pPr>
      <w:r w:rsidRPr="00CE49EB">
        <w:rPr>
          <w:szCs w:val="22"/>
        </w:rPr>
        <w:t xml:space="preserve">          </w:t>
      </w:r>
      <w:r w:rsidR="007B339B" w:rsidRPr="00CE49EB">
        <w:rPr>
          <w:szCs w:val="22"/>
        </w:rPr>
        <w:t>La Maîtrise d</w:t>
      </w:r>
      <w:r w:rsidR="004E54ED" w:rsidRPr="00CE49EB">
        <w:rPr>
          <w:szCs w:val="22"/>
        </w:rPr>
        <w:t>’</w:t>
      </w:r>
      <w:r w:rsidR="00722AD0" w:rsidRPr="00CE49EB">
        <w:rPr>
          <w:szCs w:val="22"/>
        </w:rPr>
        <w:t>o</w:t>
      </w:r>
      <w:r w:rsidR="007B339B" w:rsidRPr="00CE49EB">
        <w:rPr>
          <w:szCs w:val="22"/>
        </w:rPr>
        <w:t>uvrage est assurée par :</w:t>
      </w:r>
    </w:p>
    <w:p w14:paraId="008B12C9" w14:textId="618E65A1" w:rsidR="00396B49" w:rsidRPr="00CE49EB" w:rsidRDefault="00396B49" w:rsidP="004665A9">
      <w:pPr>
        <w:spacing w:before="120"/>
        <w:ind w:left="567" w:firstLine="709"/>
        <w:jc w:val="both"/>
        <w:rPr>
          <w:szCs w:val="22"/>
        </w:rPr>
      </w:pPr>
      <w:r w:rsidRPr="00CE49EB">
        <w:rPr>
          <w:szCs w:val="22"/>
        </w:rPr>
        <w:t>Service d</w:t>
      </w:r>
      <w:r w:rsidR="004E54ED" w:rsidRPr="00CE49EB">
        <w:rPr>
          <w:szCs w:val="22"/>
        </w:rPr>
        <w:t>’</w:t>
      </w:r>
      <w:r w:rsidRPr="00CE49EB">
        <w:rPr>
          <w:szCs w:val="22"/>
        </w:rPr>
        <w:t xml:space="preserve">Infrastructure de la Défense </w:t>
      </w:r>
      <w:r w:rsidR="00D7674B">
        <w:rPr>
          <w:szCs w:val="22"/>
        </w:rPr>
        <w:t>Nord-Ouest</w:t>
      </w:r>
    </w:p>
    <w:p w14:paraId="7DD1A323" w14:textId="2BB7EC49" w:rsidR="00DD42D2" w:rsidRPr="00CE49EB" w:rsidRDefault="00B37826" w:rsidP="004665A9">
      <w:pPr>
        <w:spacing w:before="60"/>
        <w:ind w:left="567" w:firstLine="709"/>
        <w:jc w:val="both"/>
        <w:rPr>
          <w:szCs w:val="22"/>
        </w:rPr>
      </w:pPr>
      <w:r>
        <w:rPr>
          <w:szCs w:val="22"/>
        </w:rPr>
        <w:t>Unité de Soutien de l’I</w:t>
      </w:r>
      <w:r w:rsidR="00DD42D2" w:rsidRPr="00CE49EB">
        <w:rPr>
          <w:szCs w:val="22"/>
        </w:rPr>
        <w:t>nfrastructure de la Défense d’Angers</w:t>
      </w:r>
    </w:p>
    <w:p w14:paraId="725C4D6F" w14:textId="35EFF389" w:rsidR="00396B49" w:rsidRPr="00CE49EB" w:rsidRDefault="00287217" w:rsidP="004665A9">
      <w:pPr>
        <w:spacing w:before="60"/>
        <w:ind w:left="567" w:firstLine="709"/>
        <w:jc w:val="both"/>
        <w:rPr>
          <w:szCs w:val="22"/>
        </w:rPr>
      </w:pPr>
      <w:r w:rsidRPr="00CE49EB">
        <w:rPr>
          <w:szCs w:val="22"/>
        </w:rPr>
        <w:t>Section d’</w:t>
      </w:r>
      <w:r w:rsidR="00D7674B">
        <w:rPr>
          <w:szCs w:val="22"/>
        </w:rPr>
        <w:t>Exploitation</w:t>
      </w:r>
      <w:r w:rsidRPr="00CE49EB">
        <w:rPr>
          <w:szCs w:val="22"/>
        </w:rPr>
        <w:t xml:space="preserve"> de la maintenance</w:t>
      </w:r>
    </w:p>
    <w:p w14:paraId="5A137FCE" w14:textId="77777777" w:rsidR="00396B49" w:rsidRPr="00CE49EB" w:rsidRDefault="005870CF" w:rsidP="004665A9">
      <w:pPr>
        <w:spacing w:before="60"/>
        <w:ind w:left="567" w:firstLine="709"/>
        <w:jc w:val="both"/>
        <w:rPr>
          <w:szCs w:val="22"/>
        </w:rPr>
      </w:pPr>
      <w:r w:rsidRPr="00CE49EB">
        <w:rPr>
          <w:szCs w:val="22"/>
        </w:rPr>
        <w:t>5, r</w:t>
      </w:r>
      <w:r w:rsidR="00396B49" w:rsidRPr="00CE49EB">
        <w:rPr>
          <w:szCs w:val="22"/>
        </w:rPr>
        <w:t>ue des Petites Musses</w:t>
      </w:r>
    </w:p>
    <w:p w14:paraId="391AD72E" w14:textId="77777777" w:rsidR="00396B49" w:rsidRPr="00CE49EB" w:rsidRDefault="00396B49" w:rsidP="004665A9">
      <w:pPr>
        <w:spacing w:before="60"/>
        <w:ind w:left="567" w:firstLine="709"/>
        <w:jc w:val="both"/>
        <w:rPr>
          <w:szCs w:val="22"/>
        </w:rPr>
      </w:pPr>
      <w:r w:rsidRPr="00CE49EB">
        <w:rPr>
          <w:szCs w:val="22"/>
        </w:rPr>
        <w:t>BP 14114</w:t>
      </w:r>
    </w:p>
    <w:p w14:paraId="55BDD547" w14:textId="77777777" w:rsidR="00396B49" w:rsidRPr="00CE49EB" w:rsidRDefault="00396B49" w:rsidP="004665A9">
      <w:pPr>
        <w:spacing w:before="60"/>
        <w:ind w:left="567" w:firstLine="709"/>
        <w:jc w:val="both"/>
        <w:rPr>
          <w:szCs w:val="22"/>
        </w:rPr>
      </w:pPr>
      <w:r w:rsidRPr="00CE49EB">
        <w:rPr>
          <w:szCs w:val="22"/>
        </w:rPr>
        <w:t>49 041 ANGERS CEDEX 01</w:t>
      </w:r>
    </w:p>
    <w:p w14:paraId="6EABEF43" w14:textId="18D5940C" w:rsidR="007B339B" w:rsidRPr="00CE49EB" w:rsidRDefault="004B7649" w:rsidP="004665A9">
      <w:pPr>
        <w:spacing w:before="120"/>
        <w:jc w:val="both"/>
        <w:rPr>
          <w:szCs w:val="22"/>
        </w:rPr>
      </w:pPr>
      <w:r w:rsidRPr="00CE49EB">
        <w:rPr>
          <w:szCs w:val="22"/>
        </w:rPr>
        <w:t>Représentée par </w:t>
      </w:r>
      <w:r w:rsidR="007B339B" w:rsidRPr="00CE49EB">
        <w:rPr>
          <w:szCs w:val="22"/>
        </w:rPr>
        <w:t xml:space="preserve">le chef </w:t>
      </w:r>
      <w:r w:rsidR="00D7674B">
        <w:rPr>
          <w:szCs w:val="22"/>
        </w:rPr>
        <w:t>de la section d’Exploitation</w:t>
      </w:r>
      <w:r w:rsidR="00DD42D2" w:rsidRPr="00CE49EB">
        <w:rPr>
          <w:szCs w:val="22"/>
        </w:rPr>
        <w:t xml:space="preserve"> de la maintenance</w:t>
      </w:r>
      <w:r w:rsidR="00722AD0" w:rsidRPr="00CE49EB">
        <w:rPr>
          <w:szCs w:val="22"/>
        </w:rPr>
        <w:t xml:space="preserve"> d</w:t>
      </w:r>
      <w:r w:rsidR="004E54ED" w:rsidRPr="00CE49EB">
        <w:rPr>
          <w:szCs w:val="22"/>
        </w:rPr>
        <w:t>’</w:t>
      </w:r>
      <w:r w:rsidR="00722AD0" w:rsidRPr="00CE49EB">
        <w:rPr>
          <w:szCs w:val="22"/>
        </w:rPr>
        <w:t>Angers</w:t>
      </w:r>
    </w:p>
    <w:p w14:paraId="5506E1D0" w14:textId="5B12D005" w:rsidR="00F10652" w:rsidRDefault="00CB3E91" w:rsidP="004665A9">
      <w:pPr>
        <w:spacing w:before="120"/>
        <w:jc w:val="both"/>
        <w:rPr>
          <w:szCs w:val="22"/>
        </w:rPr>
      </w:pPr>
      <w:r w:rsidRPr="00CE49EB">
        <w:rPr>
          <w:szCs w:val="22"/>
        </w:rPr>
        <w:t>L</w:t>
      </w:r>
      <w:r w:rsidR="004F5590" w:rsidRPr="00CE49EB">
        <w:rPr>
          <w:szCs w:val="22"/>
        </w:rPr>
        <w:t>e conducteur d</w:t>
      </w:r>
      <w:r w:rsidR="004E54ED" w:rsidRPr="00CE49EB">
        <w:rPr>
          <w:szCs w:val="22"/>
        </w:rPr>
        <w:t>’</w:t>
      </w:r>
      <w:r w:rsidR="004F5590" w:rsidRPr="00CE49EB">
        <w:rPr>
          <w:szCs w:val="22"/>
        </w:rPr>
        <w:t>opération est</w:t>
      </w:r>
      <w:r w:rsidR="00F10652" w:rsidRPr="00CE49EB">
        <w:rPr>
          <w:szCs w:val="22"/>
        </w:rPr>
        <w:t> </w:t>
      </w:r>
      <w:r w:rsidR="00D7674B">
        <w:rPr>
          <w:szCs w:val="22"/>
        </w:rPr>
        <w:t>M. CHATTEY</w:t>
      </w:r>
      <w:r w:rsidR="00DD42D2" w:rsidRPr="00CE49EB">
        <w:rPr>
          <w:szCs w:val="22"/>
        </w:rPr>
        <w:t xml:space="preserve"> (</w:t>
      </w:r>
      <w:hyperlink r:id="rId14" w:history="1">
        <w:r w:rsidR="00DD42D2" w:rsidRPr="00CE49EB">
          <w:rPr>
            <w:rStyle w:val="Lienhypertexte"/>
            <w:szCs w:val="22"/>
          </w:rPr>
          <w:t>flavien.chattey@intradef.gouv.fr</w:t>
        </w:r>
      </w:hyperlink>
      <w:r w:rsidR="00DD42D2" w:rsidRPr="00CE49EB">
        <w:rPr>
          <w:szCs w:val="22"/>
        </w:rPr>
        <w:t>)</w:t>
      </w:r>
      <w:r w:rsidR="00D7674B">
        <w:rPr>
          <w:szCs w:val="22"/>
        </w:rPr>
        <w:t xml:space="preserve"> ou l’Adjudant MINAUD (</w:t>
      </w:r>
      <w:hyperlink r:id="rId15" w:history="1">
        <w:r w:rsidR="00D7674B" w:rsidRPr="0072412B">
          <w:rPr>
            <w:rStyle w:val="Lienhypertexte"/>
            <w:szCs w:val="22"/>
          </w:rPr>
          <w:t>simon.minaud@intradef.gouv.fr</w:t>
        </w:r>
      </w:hyperlink>
      <w:r w:rsidR="00D7674B">
        <w:rPr>
          <w:szCs w:val="22"/>
        </w:rPr>
        <w:t>)</w:t>
      </w:r>
    </w:p>
    <w:p w14:paraId="4DCA88EF" w14:textId="52F999B7" w:rsidR="00C562D2" w:rsidRPr="00F86FB2" w:rsidRDefault="00C562D2" w:rsidP="004665A9">
      <w:pPr>
        <w:spacing w:before="120"/>
        <w:ind w:left="567" w:firstLine="709"/>
        <w:jc w:val="both"/>
        <w:rPr>
          <w:szCs w:val="22"/>
          <w:highlight w:val="yellow"/>
        </w:rPr>
      </w:pPr>
    </w:p>
    <w:p w14:paraId="684EF093" w14:textId="6540C89F" w:rsidR="00C562D2" w:rsidRDefault="00C562D2" w:rsidP="00E72014">
      <w:pPr>
        <w:pStyle w:val="Titre3"/>
        <w:ind w:left="3261"/>
        <w:jc w:val="both"/>
      </w:pPr>
      <w:bookmarkStart w:id="225" w:name="_Toc237441922"/>
      <w:r w:rsidRPr="001331DD">
        <w:t>Délais d’exécution</w:t>
      </w:r>
      <w:bookmarkEnd w:id="225"/>
    </w:p>
    <w:p w14:paraId="015D67F6" w14:textId="2CBE711D" w:rsidR="00B37826" w:rsidRDefault="00B37826" w:rsidP="00B37826"/>
    <w:p w14:paraId="21062334" w14:textId="01C98AD6" w:rsidR="00B37826" w:rsidRDefault="00B37826" w:rsidP="00B37826">
      <w:r>
        <w:t>Les prestations seront exécutées dans un délai global de deux ans et six mois.</w:t>
      </w:r>
    </w:p>
    <w:p w14:paraId="2BDFDE9A" w14:textId="21A462DA" w:rsidR="00B37826" w:rsidRPr="00B37826" w:rsidRDefault="00B37826" w:rsidP="00B37826">
      <w:r>
        <w:t>A titre indicatif , les prestations sont prévues d’octobre 2026 à avril 2029.</w:t>
      </w:r>
    </w:p>
    <w:p w14:paraId="2924D8E3" w14:textId="44883C47" w:rsidR="00163069" w:rsidRPr="007C63FA" w:rsidRDefault="00163069" w:rsidP="004C4EFD">
      <w:pPr>
        <w:pStyle w:val="Paragraphedeliste"/>
        <w:ind w:left="720"/>
        <w:jc w:val="both"/>
        <w:rPr>
          <w:lang w:eastAsia="ar-SA"/>
        </w:rPr>
      </w:pPr>
    </w:p>
    <w:p w14:paraId="4EDEB5A4" w14:textId="4C23DA30" w:rsidR="00163069" w:rsidRDefault="00163069" w:rsidP="00163069">
      <w:pPr>
        <w:jc w:val="both"/>
      </w:pPr>
    </w:p>
    <w:p w14:paraId="46C20E36" w14:textId="77777777" w:rsidR="00E9707E" w:rsidRPr="00574521" w:rsidRDefault="00AF2EE1" w:rsidP="004665A9">
      <w:pPr>
        <w:pStyle w:val="Titre4"/>
      </w:pPr>
      <w:bookmarkStart w:id="226" w:name="_Toc299456645"/>
      <w:bookmarkStart w:id="227" w:name="_Toc386457288"/>
      <w:bookmarkStart w:id="228" w:name="_Toc497138245"/>
      <w:bookmarkStart w:id="229" w:name="_Toc170702229"/>
      <w:bookmarkStart w:id="230" w:name="_Toc171483414"/>
      <w:bookmarkStart w:id="231" w:name="_Toc171483796"/>
      <w:bookmarkStart w:id="232" w:name="_Toc237441923"/>
      <w:r w:rsidRPr="00574521">
        <w:t>Début de mission</w:t>
      </w:r>
      <w:bookmarkEnd w:id="226"/>
      <w:bookmarkEnd w:id="227"/>
      <w:bookmarkEnd w:id="228"/>
      <w:bookmarkEnd w:id="229"/>
      <w:bookmarkEnd w:id="230"/>
      <w:bookmarkEnd w:id="231"/>
      <w:bookmarkEnd w:id="232"/>
    </w:p>
    <w:p w14:paraId="1DA8085C" w14:textId="5DCF8A5E" w:rsidR="00AF2EE1" w:rsidRPr="00574521" w:rsidRDefault="00F819F2" w:rsidP="004665A9">
      <w:pPr>
        <w:spacing w:before="120"/>
        <w:jc w:val="both"/>
        <w:rPr>
          <w:szCs w:val="22"/>
        </w:rPr>
      </w:pPr>
      <w:r w:rsidRPr="00574521">
        <w:rPr>
          <w:szCs w:val="22"/>
        </w:rPr>
        <w:t>Par dérogation</w:t>
      </w:r>
      <w:r w:rsidR="00AF2EE1" w:rsidRPr="00574521">
        <w:rPr>
          <w:szCs w:val="22"/>
        </w:rPr>
        <w:t xml:space="preserve"> à l</w:t>
      </w:r>
      <w:r w:rsidR="004E54ED" w:rsidRPr="00574521">
        <w:rPr>
          <w:szCs w:val="22"/>
        </w:rPr>
        <w:t>’</w:t>
      </w:r>
      <w:r w:rsidR="00AF2EE1" w:rsidRPr="00574521">
        <w:rPr>
          <w:szCs w:val="22"/>
        </w:rPr>
        <w:t>article 13.1.1 du CCAG/PI, le délai d</w:t>
      </w:r>
      <w:r w:rsidR="004E54ED" w:rsidRPr="00574521">
        <w:rPr>
          <w:szCs w:val="22"/>
        </w:rPr>
        <w:t>’</w:t>
      </w:r>
      <w:r w:rsidR="00AF2EE1" w:rsidRPr="00574521">
        <w:rPr>
          <w:szCs w:val="22"/>
        </w:rPr>
        <w:t xml:space="preserve">exécution </w:t>
      </w:r>
      <w:r w:rsidRPr="00574521">
        <w:rPr>
          <w:szCs w:val="22"/>
        </w:rPr>
        <w:t xml:space="preserve">de </w:t>
      </w:r>
      <w:r w:rsidR="00B37826">
        <w:rPr>
          <w:szCs w:val="22"/>
        </w:rPr>
        <w:t>chaque élément de mission</w:t>
      </w:r>
      <w:r w:rsidRPr="00574521">
        <w:rPr>
          <w:szCs w:val="22"/>
        </w:rPr>
        <w:t xml:space="preserve"> sera précisé par ordre de service.</w:t>
      </w:r>
    </w:p>
    <w:p w14:paraId="33BAA47D" w14:textId="77777777" w:rsidR="00C562D2" w:rsidRPr="00574521" w:rsidRDefault="00C562D2" w:rsidP="004665A9">
      <w:pPr>
        <w:spacing w:before="120"/>
        <w:ind w:left="1276"/>
        <w:jc w:val="both"/>
        <w:rPr>
          <w:szCs w:val="22"/>
        </w:rPr>
      </w:pPr>
    </w:p>
    <w:p w14:paraId="5255639F" w14:textId="77777777" w:rsidR="00DD385D" w:rsidRPr="00574521" w:rsidRDefault="00DD385D" w:rsidP="004665A9">
      <w:pPr>
        <w:pStyle w:val="Titre4"/>
      </w:pPr>
      <w:bookmarkStart w:id="233" w:name="_Toc299456646"/>
      <w:bookmarkStart w:id="234" w:name="_Toc386457289"/>
      <w:bookmarkStart w:id="235" w:name="_Toc497138246"/>
      <w:bookmarkStart w:id="236" w:name="_Toc237441924"/>
      <w:r w:rsidRPr="00574521">
        <w:t>Réception du marché</w:t>
      </w:r>
      <w:bookmarkEnd w:id="233"/>
      <w:bookmarkEnd w:id="234"/>
      <w:bookmarkEnd w:id="235"/>
      <w:bookmarkEnd w:id="236"/>
    </w:p>
    <w:p w14:paraId="30DBBF6D" w14:textId="77777777" w:rsidR="00C757B6" w:rsidRPr="00574521" w:rsidRDefault="00A71E78" w:rsidP="004665A9">
      <w:pPr>
        <w:spacing w:before="120"/>
        <w:jc w:val="both"/>
        <w:rPr>
          <w:szCs w:val="22"/>
        </w:rPr>
      </w:pPr>
      <w:r w:rsidRPr="00574521">
        <w:rPr>
          <w:szCs w:val="22"/>
        </w:rPr>
        <w:t>Par dérogation à l</w:t>
      </w:r>
      <w:r w:rsidR="004E54ED" w:rsidRPr="00574521">
        <w:rPr>
          <w:szCs w:val="22"/>
        </w:rPr>
        <w:t>’</w:t>
      </w:r>
      <w:r w:rsidRPr="00574521">
        <w:rPr>
          <w:szCs w:val="22"/>
        </w:rPr>
        <w:t>article 13.2.2 du CCAG/PI, l</w:t>
      </w:r>
      <w:r w:rsidR="00C757B6" w:rsidRPr="00574521">
        <w:rPr>
          <w:szCs w:val="22"/>
        </w:rPr>
        <w:t xml:space="preserve">a mission </w:t>
      </w:r>
      <w:r w:rsidR="006F0BAE" w:rsidRPr="00574521">
        <w:rPr>
          <w:szCs w:val="22"/>
        </w:rPr>
        <w:t>se termine</w:t>
      </w:r>
      <w:r w:rsidR="00F57359" w:rsidRPr="00574521">
        <w:rPr>
          <w:szCs w:val="22"/>
        </w:rPr>
        <w:t> </w:t>
      </w:r>
      <w:r w:rsidR="006F0BAE" w:rsidRPr="00574521">
        <w:rPr>
          <w:szCs w:val="22"/>
        </w:rPr>
        <w:t>à l</w:t>
      </w:r>
      <w:r w:rsidR="004E54ED" w:rsidRPr="00574521">
        <w:rPr>
          <w:szCs w:val="22"/>
        </w:rPr>
        <w:t>’</w:t>
      </w:r>
      <w:r w:rsidR="00C757B6" w:rsidRPr="00574521">
        <w:rPr>
          <w:szCs w:val="22"/>
        </w:rPr>
        <w:t xml:space="preserve">établissement du </w:t>
      </w:r>
      <w:r w:rsidR="009332AF" w:rsidRPr="00574521">
        <w:rPr>
          <w:szCs w:val="22"/>
        </w:rPr>
        <w:t>procès-verbal</w:t>
      </w:r>
      <w:r w:rsidR="00C757B6" w:rsidRPr="00574521">
        <w:rPr>
          <w:szCs w:val="22"/>
        </w:rPr>
        <w:t xml:space="preserve"> de réception </w:t>
      </w:r>
      <w:r w:rsidR="00C678BE" w:rsidRPr="00574521">
        <w:rPr>
          <w:szCs w:val="22"/>
        </w:rPr>
        <w:t xml:space="preserve">qui sera dressé à la remise </w:t>
      </w:r>
      <w:r w:rsidR="00DB1707" w:rsidRPr="00574521">
        <w:rPr>
          <w:szCs w:val="22"/>
        </w:rPr>
        <w:t>des documents demandés en fin de mission </w:t>
      </w:r>
      <w:r w:rsidR="00C56D98" w:rsidRPr="00574521">
        <w:rPr>
          <w:szCs w:val="22"/>
        </w:rPr>
        <w:t xml:space="preserve">et transmis par </w:t>
      </w:r>
      <w:r w:rsidR="00FD2F71" w:rsidRPr="00574521">
        <w:rPr>
          <w:szCs w:val="22"/>
        </w:rPr>
        <w:t>le titulaire du marché</w:t>
      </w:r>
      <w:r w:rsidR="00C56D98" w:rsidRPr="00574521">
        <w:rPr>
          <w:szCs w:val="22"/>
        </w:rPr>
        <w:t>.</w:t>
      </w:r>
    </w:p>
    <w:p w14:paraId="622C90A5" w14:textId="77777777" w:rsidR="00F012BE" w:rsidRPr="00574521" w:rsidRDefault="00DD385D" w:rsidP="004665A9">
      <w:pPr>
        <w:spacing w:before="120"/>
        <w:jc w:val="both"/>
        <w:rPr>
          <w:szCs w:val="22"/>
        </w:rPr>
      </w:pPr>
      <w:r w:rsidRPr="00574521">
        <w:rPr>
          <w:szCs w:val="22"/>
        </w:rPr>
        <w:t>La réception du marché sera concrétisée par un courrier rédigé par le conducteur d</w:t>
      </w:r>
      <w:r w:rsidR="004E54ED" w:rsidRPr="00574521">
        <w:rPr>
          <w:szCs w:val="22"/>
        </w:rPr>
        <w:t>’</w:t>
      </w:r>
      <w:r w:rsidRPr="00574521">
        <w:rPr>
          <w:szCs w:val="22"/>
        </w:rPr>
        <w:t>opérations, représentant du maître d</w:t>
      </w:r>
      <w:r w:rsidR="004E54ED" w:rsidRPr="00574521">
        <w:rPr>
          <w:szCs w:val="22"/>
        </w:rPr>
        <w:t>’</w:t>
      </w:r>
      <w:bookmarkStart w:id="237" w:name="_Toc170702230"/>
      <w:bookmarkStart w:id="238" w:name="_Toc171483415"/>
      <w:bookmarkStart w:id="239" w:name="_Toc171483797"/>
      <w:r w:rsidR="00F819F2" w:rsidRPr="00574521">
        <w:rPr>
          <w:szCs w:val="22"/>
        </w:rPr>
        <w:t>ouvrage, attestant que </w:t>
      </w:r>
      <w:r w:rsidR="00722AD0" w:rsidRPr="00574521">
        <w:rPr>
          <w:szCs w:val="22"/>
        </w:rPr>
        <w:t>l</w:t>
      </w:r>
      <w:r w:rsidR="004E54ED" w:rsidRPr="00574521">
        <w:rPr>
          <w:szCs w:val="22"/>
        </w:rPr>
        <w:t>’</w:t>
      </w:r>
      <w:r w:rsidR="00F012BE" w:rsidRPr="00574521">
        <w:rPr>
          <w:szCs w:val="22"/>
        </w:rPr>
        <w:t xml:space="preserve">ensemble des prestations </w:t>
      </w:r>
      <w:r w:rsidR="00AA4068" w:rsidRPr="00574521">
        <w:rPr>
          <w:szCs w:val="22"/>
        </w:rPr>
        <w:t>a</w:t>
      </w:r>
      <w:r w:rsidR="00F012BE" w:rsidRPr="00574521">
        <w:rPr>
          <w:szCs w:val="22"/>
        </w:rPr>
        <w:t xml:space="preserve"> bien été réalisé et ne fait l</w:t>
      </w:r>
      <w:r w:rsidR="004E54ED" w:rsidRPr="00574521">
        <w:rPr>
          <w:szCs w:val="22"/>
        </w:rPr>
        <w:t>’</w:t>
      </w:r>
      <w:r w:rsidR="00F012BE" w:rsidRPr="00574521">
        <w:rPr>
          <w:szCs w:val="22"/>
        </w:rPr>
        <w:t>objet d</w:t>
      </w:r>
      <w:r w:rsidR="004E54ED" w:rsidRPr="00574521">
        <w:rPr>
          <w:szCs w:val="22"/>
        </w:rPr>
        <w:t>’</w:t>
      </w:r>
      <w:r w:rsidR="00F012BE" w:rsidRPr="00574521">
        <w:rPr>
          <w:szCs w:val="22"/>
        </w:rPr>
        <w:t>aucune remarque</w:t>
      </w:r>
      <w:r w:rsidR="00F819F2" w:rsidRPr="00574521">
        <w:rPr>
          <w:szCs w:val="22"/>
        </w:rPr>
        <w:t>.</w:t>
      </w:r>
    </w:p>
    <w:p w14:paraId="0D8869FA" w14:textId="77777777" w:rsidR="004A5CA1" w:rsidRPr="00574521" w:rsidRDefault="004A5CA1" w:rsidP="004665A9">
      <w:pPr>
        <w:pStyle w:val="Titre4"/>
      </w:pPr>
      <w:bookmarkStart w:id="240" w:name="_Toc299456647"/>
      <w:bookmarkStart w:id="241" w:name="_Toc386457290"/>
      <w:bookmarkStart w:id="242" w:name="_Toc497138247"/>
      <w:bookmarkStart w:id="243" w:name="_Toc237441925"/>
      <w:r w:rsidRPr="00574521">
        <w:t>Pénalités pour retard</w:t>
      </w:r>
      <w:bookmarkEnd w:id="237"/>
      <w:bookmarkEnd w:id="238"/>
      <w:bookmarkEnd w:id="239"/>
      <w:bookmarkEnd w:id="240"/>
      <w:bookmarkEnd w:id="241"/>
      <w:bookmarkEnd w:id="242"/>
      <w:bookmarkEnd w:id="243"/>
    </w:p>
    <w:p w14:paraId="455642DC" w14:textId="7BFE14EE" w:rsidR="003D1178" w:rsidRPr="00574521" w:rsidRDefault="0090460B" w:rsidP="004665A9">
      <w:pPr>
        <w:spacing w:before="120"/>
        <w:jc w:val="both"/>
        <w:rPr>
          <w:szCs w:val="22"/>
        </w:rPr>
      </w:pPr>
      <w:r w:rsidRPr="00574521">
        <w:rPr>
          <w:szCs w:val="22"/>
        </w:rPr>
        <w:t>Par dérogation à l</w:t>
      </w:r>
      <w:r w:rsidR="004E54ED" w:rsidRPr="00574521">
        <w:rPr>
          <w:szCs w:val="22"/>
        </w:rPr>
        <w:t>’</w:t>
      </w:r>
      <w:r w:rsidRPr="00574521">
        <w:rPr>
          <w:szCs w:val="22"/>
        </w:rPr>
        <w:t>article 14.1 du CCAG/PI, e</w:t>
      </w:r>
      <w:r w:rsidR="003D1178" w:rsidRPr="00574521">
        <w:rPr>
          <w:szCs w:val="22"/>
        </w:rPr>
        <w:t>n cas de retard, de son fait, dans la remise de documents ou dans l</w:t>
      </w:r>
      <w:r w:rsidR="004E54ED" w:rsidRPr="00574521">
        <w:rPr>
          <w:szCs w:val="22"/>
        </w:rPr>
        <w:t>’</w:t>
      </w:r>
      <w:r w:rsidR="003D1178" w:rsidRPr="00574521">
        <w:rPr>
          <w:szCs w:val="22"/>
        </w:rPr>
        <w:t xml:space="preserve">exécution du marché, le titulaire subira sur ses créances des pénalités dont le montant par jour calendaire de retard est fixé à </w:t>
      </w:r>
      <w:r w:rsidR="00235380" w:rsidRPr="00574521">
        <w:rPr>
          <w:szCs w:val="22"/>
        </w:rPr>
        <w:t>150</w:t>
      </w:r>
      <w:r w:rsidR="003D1178" w:rsidRPr="00574521">
        <w:rPr>
          <w:szCs w:val="22"/>
        </w:rPr>
        <w:t xml:space="preserve"> € HT.</w:t>
      </w:r>
    </w:p>
    <w:p w14:paraId="5D75F376" w14:textId="77777777" w:rsidR="00C562D2" w:rsidRPr="00F86FB2" w:rsidRDefault="00C562D2" w:rsidP="004665A9">
      <w:pPr>
        <w:spacing w:before="120"/>
        <w:ind w:left="1276"/>
        <w:jc w:val="both"/>
        <w:rPr>
          <w:szCs w:val="22"/>
          <w:highlight w:val="yellow"/>
        </w:rPr>
      </w:pPr>
    </w:p>
    <w:p w14:paraId="194FBDC1" w14:textId="77777777" w:rsidR="00C757B6" w:rsidRPr="00574521" w:rsidRDefault="00C757B6" w:rsidP="004665A9">
      <w:pPr>
        <w:pStyle w:val="Titre4"/>
      </w:pPr>
      <w:bookmarkStart w:id="244" w:name="_Toc128897952"/>
      <w:bookmarkStart w:id="245" w:name="_Toc141577515"/>
      <w:bookmarkStart w:id="246" w:name="_Toc141577620"/>
      <w:bookmarkStart w:id="247" w:name="_Toc147219053"/>
      <w:bookmarkStart w:id="248" w:name="_Toc156786536"/>
      <w:bookmarkStart w:id="249" w:name="_Toc156880239"/>
      <w:bookmarkStart w:id="250" w:name="_Toc159730726"/>
      <w:bookmarkStart w:id="251" w:name="_Toc160442227"/>
      <w:bookmarkStart w:id="252" w:name="_Toc162343646"/>
      <w:bookmarkStart w:id="253" w:name="_Toc162405194"/>
      <w:bookmarkStart w:id="254" w:name="_Toc162405343"/>
      <w:bookmarkStart w:id="255" w:name="_Toc163441886"/>
      <w:bookmarkStart w:id="256" w:name="_Toc163442879"/>
      <w:bookmarkStart w:id="257" w:name="_Toc163442960"/>
      <w:bookmarkStart w:id="258" w:name="_Toc163550627"/>
      <w:bookmarkStart w:id="259" w:name="_Toc170702231"/>
      <w:bookmarkStart w:id="260" w:name="_Toc171483416"/>
      <w:bookmarkStart w:id="261" w:name="_Toc171483798"/>
      <w:bookmarkStart w:id="262" w:name="_Toc256153165"/>
      <w:bookmarkStart w:id="263" w:name="_Toc260118654"/>
      <w:bookmarkStart w:id="264" w:name="_Toc299456648"/>
      <w:bookmarkStart w:id="265" w:name="_Toc329096525"/>
      <w:bookmarkStart w:id="266" w:name="_Toc329154659"/>
      <w:bookmarkStart w:id="267" w:name="_Toc352247349"/>
      <w:bookmarkStart w:id="268" w:name="_Toc365468670"/>
      <w:bookmarkStart w:id="269" w:name="_Toc365535179"/>
      <w:bookmarkStart w:id="270" w:name="_Toc386457291"/>
      <w:bookmarkStart w:id="271" w:name="_Toc237441926"/>
      <w:r w:rsidRPr="00574521">
        <w:t>Sous-traitance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32F41B3" w14:textId="16AE017A" w:rsidR="00C757B6" w:rsidRPr="00574521" w:rsidRDefault="00F819F2" w:rsidP="004665A9">
      <w:pPr>
        <w:spacing w:before="120"/>
        <w:jc w:val="both"/>
        <w:rPr>
          <w:szCs w:val="22"/>
        </w:rPr>
      </w:pPr>
      <w:r w:rsidRPr="00574521">
        <w:rPr>
          <w:szCs w:val="22"/>
        </w:rPr>
        <w:t>T</w:t>
      </w:r>
      <w:r w:rsidR="00C757B6" w:rsidRPr="00574521">
        <w:rPr>
          <w:szCs w:val="22"/>
        </w:rPr>
        <w:t xml:space="preserve">out sous-traitant doit être déclaré et agréé préalablement à son intervention auprès </w:t>
      </w:r>
      <w:r w:rsidR="00CF5BA3" w:rsidRPr="00574521">
        <w:rPr>
          <w:szCs w:val="22"/>
        </w:rPr>
        <w:t>du représen</w:t>
      </w:r>
      <w:r w:rsidR="00A24AD8" w:rsidRPr="00574521">
        <w:rPr>
          <w:szCs w:val="22"/>
        </w:rPr>
        <w:t>tant du pouvoir adjudicateur</w:t>
      </w:r>
      <w:r w:rsidR="00C757B6" w:rsidRPr="00574521">
        <w:rPr>
          <w:szCs w:val="22"/>
        </w:rPr>
        <w:t xml:space="preserve">, </w:t>
      </w:r>
      <w:r w:rsidR="00C757B6" w:rsidRPr="00574521">
        <w:rPr>
          <w:i/>
          <w:szCs w:val="22"/>
        </w:rPr>
        <w:t>via</w:t>
      </w:r>
      <w:r w:rsidR="00C757B6" w:rsidRPr="00574521">
        <w:rPr>
          <w:szCs w:val="22"/>
        </w:rPr>
        <w:t xml:space="preserve"> un acte spécial.</w:t>
      </w:r>
    </w:p>
    <w:p w14:paraId="66F8266C" w14:textId="77777777" w:rsidR="004B7649" w:rsidRPr="00574521" w:rsidRDefault="004B7649" w:rsidP="004665A9">
      <w:pPr>
        <w:spacing w:before="120"/>
        <w:ind w:left="1276"/>
        <w:jc w:val="both"/>
        <w:rPr>
          <w:szCs w:val="22"/>
        </w:rPr>
      </w:pPr>
    </w:p>
    <w:p w14:paraId="58E6F87D" w14:textId="77777777" w:rsidR="00C757B6" w:rsidRPr="0099071C" w:rsidRDefault="00C757B6" w:rsidP="0099071C">
      <w:pPr>
        <w:pStyle w:val="Titre2"/>
        <w:ind w:left="357" w:hanging="357"/>
        <w:jc w:val="both"/>
        <w:rPr>
          <w:bCs/>
        </w:rPr>
      </w:pPr>
      <w:bookmarkStart w:id="272" w:name="_Toc128897953"/>
      <w:bookmarkStart w:id="273" w:name="_Toc141577516"/>
      <w:bookmarkStart w:id="274" w:name="_Toc141577621"/>
      <w:bookmarkStart w:id="275" w:name="_Toc147219054"/>
      <w:bookmarkStart w:id="276" w:name="_Toc156786537"/>
      <w:bookmarkStart w:id="277" w:name="_Toc156880240"/>
      <w:bookmarkStart w:id="278" w:name="_Toc159730727"/>
      <w:bookmarkStart w:id="279" w:name="_Toc160442228"/>
      <w:bookmarkStart w:id="280" w:name="_Toc162343647"/>
      <w:bookmarkStart w:id="281" w:name="_Toc162405195"/>
      <w:bookmarkStart w:id="282" w:name="_Toc162405344"/>
      <w:bookmarkStart w:id="283" w:name="_Toc163441887"/>
      <w:bookmarkStart w:id="284" w:name="_Toc163442880"/>
      <w:bookmarkStart w:id="285" w:name="_Toc163442961"/>
      <w:bookmarkStart w:id="286" w:name="_Toc163550628"/>
      <w:bookmarkStart w:id="287" w:name="_Toc170702232"/>
      <w:bookmarkStart w:id="288" w:name="_Toc171483417"/>
      <w:bookmarkStart w:id="289" w:name="_Toc171483799"/>
      <w:bookmarkStart w:id="290" w:name="_Toc256153166"/>
      <w:bookmarkStart w:id="291" w:name="_Toc260118655"/>
      <w:bookmarkStart w:id="292" w:name="_Toc299456649"/>
      <w:bookmarkStart w:id="293" w:name="_Toc329096526"/>
      <w:bookmarkStart w:id="294" w:name="_Toc329154660"/>
      <w:bookmarkStart w:id="295" w:name="_Toc352247350"/>
      <w:bookmarkStart w:id="296" w:name="_Toc365468671"/>
      <w:bookmarkStart w:id="297" w:name="_Toc365535180"/>
      <w:bookmarkStart w:id="298" w:name="_Toc386457292"/>
      <w:bookmarkStart w:id="299" w:name="_Toc237441927"/>
      <w:r w:rsidRPr="0099071C">
        <w:t>M</w:t>
      </w:r>
      <w:r w:rsidR="0097132D" w:rsidRPr="0099071C">
        <w:t>odalités de règlement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99071C">
        <w:t xml:space="preserve"> </w:t>
      </w:r>
    </w:p>
    <w:p w14:paraId="2FD7CBE5" w14:textId="77777777" w:rsidR="00C757B6" w:rsidRPr="00574521" w:rsidRDefault="00C757B6" w:rsidP="004665A9">
      <w:pPr>
        <w:pStyle w:val="Titre3"/>
        <w:jc w:val="both"/>
      </w:pPr>
      <w:bookmarkStart w:id="300" w:name="_Toc128897954"/>
      <w:bookmarkStart w:id="301" w:name="_Toc141577517"/>
      <w:bookmarkStart w:id="302" w:name="_Toc141577622"/>
      <w:bookmarkStart w:id="303" w:name="_Toc147219055"/>
      <w:bookmarkStart w:id="304" w:name="_Toc156786538"/>
      <w:bookmarkStart w:id="305" w:name="_Toc156880241"/>
      <w:bookmarkStart w:id="306" w:name="_Toc159730728"/>
      <w:bookmarkStart w:id="307" w:name="_Toc160442229"/>
      <w:bookmarkStart w:id="308" w:name="_Toc162343648"/>
      <w:bookmarkStart w:id="309" w:name="_Toc162405196"/>
      <w:bookmarkStart w:id="310" w:name="_Toc162405345"/>
      <w:bookmarkStart w:id="311" w:name="_Toc163441888"/>
      <w:bookmarkStart w:id="312" w:name="_Toc163442881"/>
      <w:bookmarkStart w:id="313" w:name="_Toc163442962"/>
      <w:bookmarkStart w:id="314" w:name="_Toc163550629"/>
      <w:bookmarkStart w:id="315" w:name="_Toc170702233"/>
      <w:bookmarkStart w:id="316" w:name="_Toc171483418"/>
      <w:bookmarkStart w:id="317" w:name="_Toc171483800"/>
      <w:bookmarkStart w:id="318" w:name="_Toc256153167"/>
      <w:bookmarkStart w:id="319" w:name="_Toc260118656"/>
      <w:bookmarkStart w:id="320" w:name="_Toc299456650"/>
      <w:bookmarkStart w:id="321" w:name="_Toc329096527"/>
      <w:bookmarkStart w:id="322" w:name="_Toc329154661"/>
      <w:bookmarkStart w:id="323" w:name="_Toc352247351"/>
      <w:bookmarkStart w:id="324" w:name="_Toc365468672"/>
      <w:bookmarkStart w:id="325" w:name="_Toc365535181"/>
      <w:bookmarkStart w:id="326" w:name="_Toc386457293"/>
      <w:bookmarkStart w:id="327" w:name="_Toc237441928"/>
      <w:r w:rsidRPr="00574521">
        <w:t>Mode de variation des prix</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4B5ED08" w14:textId="23C927C1" w:rsidR="00B84ED7" w:rsidRPr="00574521" w:rsidRDefault="00F819F2" w:rsidP="004665A9">
      <w:pPr>
        <w:spacing w:before="120"/>
        <w:jc w:val="both"/>
        <w:rPr>
          <w:szCs w:val="22"/>
        </w:rPr>
      </w:pPr>
      <w:bookmarkStart w:id="328" w:name="_Toc128897958"/>
      <w:r w:rsidRPr="00574521">
        <w:rPr>
          <w:szCs w:val="22"/>
        </w:rPr>
        <w:t xml:space="preserve"> </w:t>
      </w:r>
      <w:r w:rsidR="00E6185A" w:rsidRPr="00574521">
        <w:rPr>
          <w:szCs w:val="22"/>
        </w:rPr>
        <w:t xml:space="preserve">Les prix sont </w:t>
      </w:r>
      <w:r w:rsidR="001F5D9C" w:rsidRPr="00574521">
        <w:rPr>
          <w:szCs w:val="22"/>
        </w:rPr>
        <w:t>révisables</w:t>
      </w:r>
      <w:r w:rsidR="00E6185A" w:rsidRPr="00574521">
        <w:rPr>
          <w:szCs w:val="22"/>
        </w:rPr>
        <w:t xml:space="preserve"> suivant</w:t>
      </w:r>
      <w:r w:rsidR="00B84ED7" w:rsidRPr="00574521">
        <w:rPr>
          <w:szCs w:val="22"/>
        </w:rPr>
        <w:t xml:space="preserve"> les modalités fixées ci-après.</w:t>
      </w:r>
    </w:p>
    <w:p w14:paraId="52530167" w14:textId="77777777" w:rsidR="00E6185A" w:rsidRPr="00574521" w:rsidRDefault="00E6185A" w:rsidP="004665A9">
      <w:pPr>
        <w:pStyle w:val="Titre3"/>
        <w:jc w:val="both"/>
      </w:pPr>
      <w:bookmarkStart w:id="329" w:name="_Toc155670955"/>
      <w:bookmarkStart w:id="330" w:name="_Toc156880242"/>
      <w:bookmarkStart w:id="331" w:name="_Toc159730729"/>
      <w:bookmarkStart w:id="332" w:name="_Toc160442230"/>
      <w:bookmarkStart w:id="333" w:name="_Toc162343649"/>
      <w:bookmarkStart w:id="334" w:name="_Toc162405197"/>
      <w:bookmarkStart w:id="335" w:name="_Toc162405346"/>
      <w:bookmarkStart w:id="336" w:name="_Toc163441889"/>
      <w:bookmarkStart w:id="337" w:name="_Toc163442882"/>
      <w:bookmarkStart w:id="338" w:name="_Toc163442963"/>
      <w:bookmarkStart w:id="339" w:name="_Toc163550630"/>
      <w:bookmarkStart w:id="340" w:name="_Toc170702234"/>
      <w:bookmarkStart w:id="341" w:name="_Toc171483419"/>
      <w:bookmarkStart w:id="342" w:name="_Toc171483801"/>
      <w:bookmarkStart w:id="343" w:name="_Toc256153168"/>
      <w:bookmarkStart w:id="344" w:name="_Toc260118657"/>
      <w:bookmarkStart w:id="345" w:name="_Toc299456651"/>
      <w:bookmarkStart w:id="346" w:name="_Toc329096528"/>
      <w:bookmarkStart w:id="347" w:name="_Toc329154662"/>
      <w:bookmarkStart w:id="348" w:name="_Toc352247352"/>
      <w:bookmarkStart w:id="349" w:name="_Toc365468673"/>
      <w:bookmarkStart w:id="350" w:name="_Toc365535182"/>
      <w:bookmarkStart w:id="351" w:name="_Toc386457294"/>
      <w:bookmarkStart w:id="352" w:name="_Toc237441929"/>
      <w:bookmarkStart w:id="353" w:name="_Toc13886811"/>
      <w:bookmarkStart w:id="354" w:name="_Toc128897955"/>
      <w:bookmarkStart w:id="355" w:name="_Toc138651192"/>
      <w:bookmarkStart w:id="356" w:name="_Toc138826033"/>
      <w:bookmarkStart w:id="357" w:name="_Toc138835435"/>
      <w:bookmarkStart w:id="358" w:name="_Toc141578876"/>
      <w:bookmarkStart w:id="359" w:name="_Toc141579008"/>
      <w:bookmarkStart w:id="360" w:name="_Toc155498345"/>
      <w:r w:rsidRPr="00574521">
        <w:lastRenderedPageBreak/>
        <w:t>Mois d</w:t>
      </w:r>
      <w:r w:rsidR="004E54ED" w:rsidRPr="00574521">
        <w:t>’</w:t>
      </w:r>
      <w:r w:rsidRPr="00574521">
        <w:t>établissement des prix du marché</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574521">
        <w:t> </w:t>
      </w:r>
      <w:bookmarkEnd w:id="353"/>
      <w:bookmarkEnd w:id="354"/>
      <w:bookmarkEnd w:id="355"/>
      <w:bookmarkEnd w:id="356"/>
      <w:bookmarkEnd w:id="357"/>
      <w:bookmarkEnd w:id="358"/>
      <w:bookmarkEnd w:id="359"/>
      <w:bookmarkEnd w:id="360"/>
    </w:p>
    <w:p w14:paraId="5569C0C8" w14:textId="632EC6A8" w:rsidR="00CE5C7C" w:rsidRPr="00574521" w:rsidRDefault="00CE5C7C" w:rsidP="004665A9">
      <w:pPr>
        <w:spacing w:before="120"/>
        <w:jc w:val="both"/>
        <w:rPr>
          <w:szCs w:val="22"/>
        </w:rPr>
      </w:pPr>
      <w:r w:rsidRPr="00574521">
        <w:rPr>
          <w:szCs w:val="22"/>
        </w:rPr>
        <w:t xml:space="preserve">Les prix du présent marché sont réputés établis sur la base des conditions économiques du mois </w:t>
      </w:r>
      <w:r w:rsidR="007905C5">
        <w:rPr>
          <w:szCs w:val="22"/>
        </w:rPr>
        <w:t>de septembre 2026</w:t>
      </w:r>
      <w:r w:rsidR="00F819F2" w:rsidRPr="00574521">
        <w:rPr>
          <w:szCs w:val="22"/>
        </w:rPr>
        <w:t>.</w:t>
      </w:r>
      <w:r w:rsidR="00B84ED7" w:rsidRPr="00574521">
        <w:rPr>
          <w:color w:val="FF0000"/>
          <w:szCs w:val="22"/>
        </w:rPr>
        <w:t xml:space="preserve"> </w:t>
      </w:r>
      <w:r w:rsidR="00F87E0B" w:rsidRPr="00574521">
        <w:rPr>
          <w:szCs w:val="22"/>
        </w:rPr>
        <w:t>Ce mois est appelé « mois zéro ».</w:t>
      </w:r>
    </w:p>
    <w:p w14:paraId="551595DE" w14:textId="77777777" w:rsidR="00E6185A" w:rsidRPr="00574521" w:rsidRDefault="00E6185A" w:rsidP="004665A9">
      <w:pPr>
        <w:pStyle w:val="Titre3"/>
        <w:jc w:val="both"/>
      </w:pPr>
      <w:bookmarkStart w:id="361" w:name="_Toc128897956"/>
      <w:bookmarkStart w:id="362" w:name="_Toc138651193"/>
      <w:bookmarkStart w:id="363" w:name="_Toc138826034"/>
      <w:bookmarkStart w:id="364" w:name="_Toc138835436"/>
      <w:bookmarkStart w:id="365" w:name="_Toc141578877"/>
      <w:bookmarkStart w:id="366" w:name="_Toc141579009"/>
      <w:bookmarkStart w:id="367" w:name="_Toc155498346"/>
      <w:bookmarkStart w:id="368" w:name="_Toc155670956"/>
      <w:bookmarkStart w:id="369" w:name="_Toc156880243"/>
      <w:bookmarkStart w:id="370" w:name="_Toc159730730"/>
      <w:bookmarkStart w:id="371" w:name="_Toc160442231"/>
      <w:bookmarkStart w:id="372" w:name="_Toc162343650"/>
      <w:bookmarkStart w:id="373" w:name="_Toc162405198"/>
      <w:bookmarkStart w:id="374" w:name="_Toc162405347"/>
      <w:bookmarkStart w:id="375" w:name="_Toc163441890"/>
      <w:bookmarkStart w:id="376" w:name="_Toc163442883"/>
      <w:bookmarkStart w:id="377" w:name="_Toc163442964"/>
      <w:bookmarkStart w:id="378" w:name="_Toc163550631"/>
      <w:bookmarkStart w:id="379" w:name="_Toc170702235"/>
      <w:bookmarkStart w:id="380" w:name="_Toc171483420"/>
      <w:bookmarkStart w:id="381" w:name="_Toc171483802"/>
      <w:bookmarkStart w:id="382" w:name="_Toc256153169"/>
      <w:bookmarkStart w:id="383" w:name="_Toc260118658"/>
      <w:bookmarkStart w:id="384" w:name="_Toc299456652"/>
      <w:bookmarkStart w:id="385" w:name="_Toc329096529"/>
      <w:bookmarkStart w:id="386" w:name="_Toc329154663"/>
      <w:bookmarkStart w:id="387" w:name="_Toc352247353"/>
      <w:bookmarkStart w:id="388" w:name="_Toc365468674"/>
      <w:bookmarkStart w:id="389" w:name="_Toc365535183"/>
      <w:bookmarkStart w:id="390" w:name="_Toc386457295"/>
      <w:bookmarkStart w:id="391" w:name="_Toc237441930"/>
      <w:bookmarkStart w:id="392" w:name="_Toc13886812"/>
      <w:r w:rsidRPr="00574521">
        <w:t>Choix de l</w:t>
      </w:r>
      <w:r w:rsidR="004E54ED" w:rsidRPr="00574521">
        <w:t>’</w:t>
      </w:r>
      <w:r w:rsidRPr="00574521">
        <w:t>index de référence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574521">
        <w:t> </w:t>
      </w:r>
      <w:bookmarkEnd w:id="392"/>
    </w:p>
    <w:p w14:paraId="38233DFD" w14:textId="59F99DF8" w:rsidR="003E08ED" w:rsidRPr="00574521" w:rsidRDefault="003E08ED" w:rsidP="004665A9">
      <w:pPr>
        <w:spacing w:before="120"/>
        <w:ind w:left="567"/>
        <w:jc w:val="both"/>
        <w:rPr>
          <w:szCs w:val="22"/>
        </w:rPr>
      </w:pPr>
      <w:r w:rsidRPr="00574521">
        <w:rPr>
          <w:szCs w:val="22"/>
        </w:rPr>
        <w:t>L</w:t>
      </w:r>
      <w:r w:rsidR="004E54ED" w:rsidRPr="00574521">
        <w:rPr>
          <w:szCs w:val="22"/>
        </w:rPr>
        <w:t>’</w:t>
      </w:r>
      <w:r w:rsidRPr="00574521">
        <w:rPr>
          <w:szCs w:val="22"/>
        </w:rPr>
        <w:t>index de référence (I) choisi en raison de sa structure pour la révision des prix du marché est l</w:t>
      </w:r>
      <w:r w:rsidR="004E54ED" w:rsidRPr="00574521">
        <w:rPr>
          <w:szCs w:val="22"/>
        </w:rPr>
        <w:t>’</w:t>
      </w:r>
      <w:r w:rsidRPr="00574521">
        <w:rPr>
          <w:szCs w:val="22"/>
        </w:rPr>
        <w:t>index ING – Ingénierie – base 2010.</w:t>
      </w:r>
      <w:r w:rsidRPr="00574521">
        <w:rPr>
          <w:szCs w:val="22"/>
        </w:rPr>
        <w:tab/>
      </w:r>
    </w:p>
    <w:p w14:paraId="3B0DF2AB" w14:textId="77777777" w:rsidR="00E6185A" w:rsidRPr="00574521" w:rsidRDefault="00E6185A" w:rsidP="004665A9">
      <w:pPr>
        <w:pStyle w:val="Titre3"/>
        <w:jc w:val="both"/>
      </w:pPr>
      <w:bookmarkStart w:id="393" w:name="_Toc128897957"/>
      <w:bookmarkStart w:id="394" w:name="_Toc138651194"/>
      <w:bookmarkStart w:id="395" w:name="_Toc138826035"/>
      <w:bookmarkStart w:id="396" w:name="_Toc138835437"/>
      <w:bookmarkStart w:id="397" w:name="_Toc141578878"/>
      <w:bookmarkStart w:id="398" w:name="_Toc141579010"/>
      <w:bookmarkStart w:id="399" w:name="_Toc155498347"/>
      <w:bookmarkStart w:id="400" w:name="_Toc155670957"/>
      <w:bookmarkStart w:id="401" w:name="_Toc156880244"/>
      <w:bookmarkStart w:id="402" w:name="_Toc159730731"/>
      <w:bookmarkStart w:id="403" w:name="_Toc160442232"/>
      <w:bookmarkStart w:id="404" w:name="_Toc162343651"/>
      <w:bookmarkStart w:id="405" w:name="_Toc162405199"/>
      <w:bookmarkStart w:id="406" w:name="_Toc162405348"/>
      <w:bookmarkStart w:id="407" w:name="_Toc163441891"/>
      <w:bookmarkStart w:id="408" w:name="_Toc163442884"/>
      <w:bookmarkStart w:id="409" w:name="_Toc163442965"/>
      <w:bookmarkStart w:id="410" w:name="_Toc163550632"/>
      <w:bookmarkStart w:id="411" w:name="_Toc170702236"/>
      <w:bookmarkStart w:id="412" w:name="_Toc171483421"/>
      <w:bookmarkStart w:id="413" w:name="_Toc171483803"/>
      <w:bookmarkStart w:id="414" w:name="_Toc256153170"/>
      <w:bookmarkStart w:id="415" w:name="_Toc260118659"/>
      <w:bookmarkStart w:id="416" w:name="_Toc299456653"/>
      <w:bookmarkStart w:id="417" w:name="_Toc329096530"/>
      <w:bookmarkStart w:id="418" w:name="_Toc329154664"/>
      <w:bookmarkStart w:id="419" w:name="_Toc352247354"/>
      <w:bookmarkStart w:id="420" w:name="_Toc365468675"/>
      <w:bookmarkStart w:id="421" w:name="_Toc365535184"/>
      <w:bookmarkStart w:id="422" w:name="_Toc386457296"/>
      <w:bookmarkStart w:id="423" w:name="_Toc237441931"/>
      <w:bookmarkStart w:id="424" w:name="_Toc13886813"/>
      <w:r w:rsidRPr="00574521">
        <w:t>Modalités de révision des prix</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sidRPr="00574521">
        <w:t> </w:t>
      </w:r>
      <w:bookmarkEnd w:id="424"/>
    </w:p>
    <w:p w14:paraId="21236935" w14:textId="77777777" w:rsidR="009836B4" w:rsidRPr="00574521" w:rsidRDefault="009836B4" w:rsidP="004665A9">
      <w:pPr>
        <w:spacing w:before="120"/>
        <w:ind w:left="567"/>
        <w:jc w:val="both"/>
        <w:rPr>
          <w:szCs w:val="22"/>
        </w:rPr>
      </w:pPr>
      <w:r w:rsidRPr="00574521">
        <w:rPr>
          <w:szCs w:val="22"/>
        </w:rPr>
        <w:t xml:space="preserve">Le coefficient de révision Cn applicable pour le calcul des acomptes, des paiements partiels définitifs et du </w:t>
      </w:r>
      <w:r w:rsidR="00C04BB6" w:rsidRPr="00574521">
        <w:rPr>
          <w:szCs w:val="22"/>
        </w:rPr>
        <w:t>s</w:t>
      </w:r>
      <w:r w:rsidRPr="00574521">
        <w:rPr>
          <w:szCs w:val="22"/>
        </w:rPr>
        <w:t>olde est donné par la formule :</w:t>
      </w:r>
    </w:p>
    <w:p w14:paraId="6687DCFC" w14:textId="77777777" w:rsidR="009836B4" w:rsidRPr="00574521" w:rsidRDefault="009836B4" w:rsidP="007905C5">
      <w:pPr>
        <w:pStyle w:val="courant"/>
        <w:spacing w:before="120" w:after="0"/>
        <w:ind w:left="567" w:firstLine="709"/>
        <w:jc w:val="center"/>
      </w:pPr>
      <w:r w:rsidRPr="00574521">
        <w:t xml:space="preserve">Cn = 0,125 + 0,875 </w:t>
      </w:r>
      <w:r w:rsidRPr="00574521">
        <w:fldChar w:fldCharType="begin"/>
      </w:r>
      <w:r w:rsidRPr="00574521">
        <w:instrText>SYMBOL 180 \f "Symbol"</w:instrText>
      </w:r>
      <w:r w:rsidRPr="00574521">
        <w:fldChar w:fldCharType="end"/>
      </w:r>
      <w:r w:rsidRPr="00574521">
        <w:t xml:space="preserve"> </w:t>
      </w:r>
      <w:r w:rsidRPr="00574521">
        <w:rPr>
          <w:position w:val="-24"/>
        </w:rPr>
        <w:object w:dxaOrig="300" w:dyaOrig="620" w14:anchorId="71E6F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1.5pt" o:ole="" fillcolor="window">
            <v:imagedata r:id="rId16" o:title=""/>
          </v:shape>
          <o:OLEObject Type="Embed" ProgID="Equation.2" ShapeID="_x0000_i1025" DrawAspect="Content" ObjectID="_1848143354" r:id="rId17"/>
        </w:object>
      </w:r>
    </w:p>
    <w:p w14:paraId="05359B5F" w14:textId="77777777" w:rsidR="009836B4" w:rsidRPr="00574521" w:rsidRDefault="006109A2" w:rsidP="004665A9">
      <w:pPr>
        <w:spacing w:before="120"/>
        <w:ind w:left="567"/>
        <w:jc w:val="both"/>
        <w:rPr>
          <w:szCs w:val="22"/>
        </w:rPr>
      </w:pPr>
      <w:r w:rsidRPr="00574521">
        <w:rPr>
          <w:szCs w:val="22"/>
        </w:rPr>
        <w:t>d</w:t>
      </w:r>
      <w:r w:rsidR="00FC0155" w:rsidRPr="00574521">
        <w:rPr>
          <w:szCs w:val="22"/>
        </w:rPr>
        <w:t>ans</w:t>
      </w:r>
      <w:r w:rsidR="009836B4" w:rsidRPr="00574521">
        <w:rPr>
          <w:szCs w:val="22"/>
        </w:rPr>
        <w:t xml:space="preserve"> laquelle Io et In sont les valeurs prises par l</w:t>
      </w:r>
      <w:r w:rsidR="004E54ED" w:rsidRPr="00574521">
        <w:rPr>
          <w:szCs w:val="22"/>
        </w:rPr>
        <w:t>’</w:t>
      </w:r>
      <w:r w:rsidR="009836B4" w:rsidRPr="00574521">
        <w:rPr>
          <w:szCs w:val="22"/>
        </w:rPr>
        <w:t>index de référence I respectivement au mois zéro et au mois n.</w:t>
      </w:r>
      <w:r w:rsidR="00B84ED7" w:rsidRPr="00574521">
        <w:rPr>
          <w:szCs w:val="22"/>
        </w:rPr>
        <w:t xml:space="preserve"> </w:t>
      </w:r>
      <w:r w:rsidR="009836B4" w:rsidRPr="00574521">
        <w:rPr>
          <w:szCs w:val="22"/>
        </w:rPr>
        <w:t xml:space="preserve">Le mois </w:t>
      </w:r>
      <w:r w:rsidR="0097132D" w:rsidRPr="00574521">
        <w:rPr>
          <w:szCs w:val="22"/>
        </w:rPr>
        <w:t>« </w:t>
      </w:r>
      <w:r w:rsidR="009836B4" w:rsidRPr="00574521">
        <w:rPr>
          <w:szCs w:val="22"/>
        </w:rPr>
        <w:t>n</w:t>
      </w:r>
      <w:r w:rsidR="0097132D" w:rsidRPr="00574521">
        <w:rPr>
          <w:szCs w:val="22"/>
        </w:rPr>
        <w:t> »</w:t>
      </w:r>
      <w:r w:rsidR="009836B4" w:rsidRPr="00574521">
        <w:rPr>
          <w:szCs w:val="22"/>
        </w:rPr>
        <w:t xml:space="preserve"> étant :</w:t>
      </w:r>
    </w:p>
    <w:p w14:paraId="74964D98" w14:textId="77777777" w:rsidR="009836B4" w:rsidRPr="00574521" w:rsidRDefault="009836B4" w:rsidP="004665A9">
      <w:pPr>
        <w:pStyle w:val="Paragraphedeliste"/>
        <w:numPr>
          <w:ilvl w:val="0"/>
          <w:numId w:val="7"/>
        </w:numPr>
        <w:spacing w:before="120"/>
        <w:jc w:val="both"/>
        <w:rPr>
          <w:szCs w:val="22"/>
        </w:rPr>
      </w:pPr>
      <w:r w:rsidRPr="00574521">
        <w:rPr>
          <w:szCs w:val="22"/>
        </w:rPr>
        <w:t>pour le paiement des acomptes mensuels, le mois d</w:t>
      </w:r>
      <w:r w:rsidR="004E54ED" w:rsidRPr="00574521">
        <w:rPr>
          <w:szCs w:val="22"/>
        </w:rPr>
        <w:t>’</w:t>
      </w:r>
      <w:r w:rsidRPr="00574521">
        <w:rPr>
          <w:szCs w:val="22"/>
        </w:rPr>
        <w:t>exécution des prestations ;</w:t>
      </w:r>
    </w:p>
    <w:p w14:paraId="452BC85D" w14:textId="77777777" w:rsidR="009836B4" w:rsidRPr="00574521" w:rsidRDefault="009836B4" w:rsidP="004665A9">
      <w:pPr>
        <w:pStyle w:val="Paragraphedeliste"/>
        <w:numPr>
          <w:ilvl w:val="0"/>
          <w:numId w:val="7"/>
        </w:numPr>
        <w:spacing w:before="60"/>
        <w:jc w:val="both"/>
        <w:rPr>
          <w:szCs w:val="22"/>
        </w:rPr>
      </w:pPr>
      <w:r w:rsidRPr="00574521">
        <w:rPr>
          <w:szCs w:val="22"/>
        </w:rPr>
        <w:t>pour les paiements partiels définitifs, le mois d</w:t>
      </w:r>
      <w:r w:rsidR="004E54ED" w:rsidRPr="00574521">
        <w:rPr>
          <w:szCs w:val="22"/>
        </w:rPr>
        <w:t>’</w:t>
      </w:r>
      <w:r w:rsidRPr="00574521">
        <w:rPr>
          <w:szCs w:val="22"/>
        </w:rPr>
        <w:t>achèvement des prestations de la phase technique concernée ;</w:t>
      </w:r>
    </w:p>
    <w:p w14:paraId="3BB27346" w14:textId="77777777" w:rsidR="009836B4" w:rsidRPr="00574521" w:rsidRDefault="009836B4" w:rsidP="004665A9">
      <w:pPr>
        <w:pStyle w:val="Paragraphedeliste"/>
        <w:numPr>
          <w:ilvl w:val="0"/>
          <w:numId w:val="7"/>
        </w:numPr>
        <w:spacing w:before="60"/>
        <w:jc w:val="both"/>
        <w:rPr>
          <w:szCs w:val="22"/>
        </w:rPr>
      </w:pPr>
      <w:r w:rsidRPr="00574521">
        <w:rPr>
          <w:szCs w:val="22"/>
        </w:rPr>
        <w:t>pour le paiement du solde, le mois contractuel de fin d</w:t>
      </w:r>
      <w:r w:rsidR="004E54ED" w:rsidRPr="00574521">
        <w:rPr>
          <w:szCs w:val="22"/>
        </w:rPr>
        <w:t>’</w:t>
      </w:r>
      <w:r w:rsidRPr="00574521">
        <w:rPr>
          <w:szCs w:val="22"/>
        </w:rPr>
        <w:t>exécution des prestations.</w:t>
      </w:r>
    </w:p>
    <w:p w14:paraId="58DD582F" w14:textId="6BA1E2D9" w:rsidR="009836B4" w:rsidRPr="00574521" w:rsidRDefault="009836B4" w:rsidP="004665A9">
      <w:pPr>
        <w:spacing w:before="120"/>
        <w:jc w:val="both"/>
        <w:rPr>
          <w:szCs w:val="22"/>
        </w:rPr>
      </w:pPr>
      <w:r w:rsidRPr="00574521">
        <w:rPr>
          <w:szCs w:val="22"/>
        </w:rPr>
        <w:t>Les valeurs finales des paramètres retenues pour le calcul de la variation du prix sont celles atteintes à la date de réalisation contractuelle des prestations ou à la date de leur réalisation réelle si celle-ci est antérieure.</w:t>
      </w:r>
      <w:bookmarkStart w:id="425" w:name="Crevis"/>
      <w:bookmarkEnd w:id="425"/>
    </w:p>
    <w:p w14:paraId="2486B7A3" w14:textId="77777777" w:rsidR="00B55879" w:rsidRPr="00F86FB2" w:rsidRDefault="00B55879" w:rsidP="004665A9">
      <w:pPr>
        <w:spacing w:before="120"/>
        <w:ind w:left="1276"/>
        <w:jc w:val="both"/>
        <w:rPr>
          <w:szCs w:val="22"/>
          <w:highlight w:val="yellow"/>
        </w:rPr>
      </w:pPr>
    </w:p>
    <w:p w14:paraId="3E8CF471" w14:textId="77777777" w:rsidR="00C757B6" w:rsidRPr="00AB375A" w:rsidRDefault="00C757B6" w:rsidP="004665A9">
      <w:pPr>
        <w:pStyle w:val="Titre3"/>
        <w:jc w:val="both"/>
      </w:pPr>
      <w:bookmarkStart w:id="426" w:name="_Toc141577521"/>
      <w:bookmarkStart w:id="427" w:name="_Toc141577626"/>
      <w:bookmarkStart w:id="428" w:name="_Toc147219059"/>
      <w:bookmarkStart w:id="429" w:name="_Toc156786542"/>
      <w:bookmarkStart w:id="430" w:name="_Toc156880245"/>
      <w:bookmarkStart w:id="431" w:name="_Toc159730732"/>
      <w:bookmarkStart w:id="432" w:name="_Toc160442233"/>
      <w:bookmarkStart w:id="433" w:name="_Toc162343652"/>
      <w:bookmarkStart w:id="434" w:name="_Toc162405200"/>
      <w:bookmarkStart w:id="435" w:name="_Toc162405349"/>
      <w:bookmarkStart w:id="436" w:name="_Toc163441892"/>
      <w:bookmarkStart w:id="437" w:name="_Toc163442885"/>
      <w:bookmarkStart w:id="438" w:name="_Toc163442966"/>
      <w:bookmarkStart w:id="439" w:name="_Toc163550633"/>
      <w:bookmarkStart w:id="440" w:name="_Toc170702237"/>
      <w:bookmarkStart w:id="441" w:name="_Toc171483422"/>
      <w:bookmarkStart w:id="442" w:name="_Toc171483804"/>
      <w:bookmarkStart w:id="443" w:name="_Toc256153171"/>
      <w:bookmarkStart w:id="444" w:name="_Toc260118660"/>
      <w:bookmarkStart w:id="445" w:name="_Toc299456654"/>
      <w:bookmarkStart w:id="446" w:name="_Toc329096531"/>
      <w:bookmarkStart w:id="447" w:name="_Toc329154665"/>
      <w:bookmarkStart w:id="448" w:name="_Toc352247355"/>
      <w:bookmarkStart w:id="449" w:name="_Toc365468676"/>
      <w:bookmarkStart w:id="450" w:name="_Toc365535185"/>
      <w:bookmarkStart w:id="451" w:name="_Toc386457297"/>
      <w:bookmarkStart w:id="452" w:name="_Toc237441933"/>
      <w:r w:rsidRPr="00AB375A">
        <w:t>Délais de paiement</w:t>
      </w:r>
      <w:bookmarkEnd w:id="328"/>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08A6612" w14:textId="77777777" w:rsidR="00E44914" w:rsidRPr="00AB375A" w:rsidRDefault="00E44914" w:rsidP="004665A9">
      <w:pPr>
        <w:spacing w:before="120"/>
        <w:jc w:val="both"/>
        <w:rPr>
          <w:szCs w:val="22"/>
        </w:rPr>
      </w:pPr>
      <w:r w:rsidRPr="00AB375A">
        <w:rPr>
          <w:szCs w:val="22"/>
        </w:rPr>
        <w:t xml:space="preserve">Les prestations, objet du présent marché, seront rémunérées dans les conditions fixées par les règles de la comptabilité publique. </w:t>
      </w:r>
      <w:r w:rsidR="002325CB" w:rsidRPr="00AB375A">
        <w:rPr>
          <w:szCs w:val="22"/>
        </w:rPr>
        <w:t xml:space="preserve">Le paiement </w:t>
      </w:r>
      <w:r w:rsidRPr="00AB375A">
        <w:rPr>
          <w:szCs w:val="22"/>
        </w:rPr>
        <w:t xml:space="preserve">sera effectué dans les 30 jours suivant la réception de la facture et constatation du service fait selon les termes du décret n°2008-408 du 28 avril 2008. </w:t>
      </w:r>
    </w:p>
    <w:p w14:paraId="187AA445" w14:textId="77777777" w:rsidR="00E44914" w:rsidRPr="00AB375A" w:rsidRDefault="00E44914" w:rsidP="004665A9">
      <w:pPr>
        <w:spacing w:before="120"/>
        <w:jc w:val="both"/>
        <w:rPr>
          <w:szCs w:val="22"/>
        </w:rPr>
      </w:pPr>
      <w:r w:rsidRPr="00AB375A">
        <w:rPr>
          <w:szCs w:val="22"/>
        </w:rPr>
        <w:t>Conformément au décret n° 2013-269 du 29 mars 2013 relatif à la lutte contre les retards de paiement dans les contrats de la commande publique, lorsque les sommes dues en principal ne sont pas mises en paiement à l</w:t>
      </w:r>
      <w:r w:rsidR="004E54ED" w:rsidRPr="00AB375A">
        <w:rPr>
          <w:szCs w:val="22"/>
        </w:rPr>
        <w:t>’</w:t>
      </w:r>
      <w:r w:rsidRPr="00AB375A">
        <w:rPr>
          <w:szCs w:val="22"/>
        </w:rPr>
        <w:t>échéance prévue au contrat ou à l</w:t>
      </w:r>
      <w:r w:rsidR="004E54ED" w:rsidRPr="00AB375A">
        <w:rPr>
          <w:szCs w:val="22"/>
        </w:rPr>
        <w:t>’</w:t>
      </w:r>
      <w:r w:rsidRPr="00AB375A">
        <w:rPr>
          <w:szCs w:val="22"/>
        </w:rPr>
        <w:t>expiration du délai de paiement, le créancier a droit, sans qu</w:t>
      </w:r>
      <w:r w:rsidR="004E54ED" w:rsidRPr="00AB375A">
        <w:rPr>
          <w:szCs w:val="22"/>
        </w:rPr>
        <w:t>’</w:t>
      </w:r>
      <w:r w:rsidRPr="00AB375A">
        <w:rPr>
          <w:szCs w:val="22"/>
        </w:rPr>
        <w:t>il ait à les demander, au versement des intérêts moratoires et de l</w:t>
      </w:r>
      <w:r w:rsidR="004E54ED" w:rsidRPr="00AB375A">
        <w:rPr>
          <w:szCs w:val="22"/>
        </w:rPr>
        <w:t>’</w:t>
      </w:r>
      <w:r w:rsidRPr="00AB375A">
        <w:rPr>
          <w:szCs w:val="22"/>
        </w:rPr>
        <w:t>indemnité forfaitaire pour frais de recouvrement prévus aux articles 39 et 40 de la loi du 28 janvier 2013. </w:t>
      </w:r>
    </w:p>
    <w:p w14:paraId="33FCBBD7" w14:textId="77777777" w:rsidR="00E44914" w:rsidRPr="00AB375A" w:rsidRDefault="00E44914" w:rsidP="004665A9">
      <w:pPr>
        <w:spacing w:before="120"/>
        <w:jc w:val="both"/>
        <w:rPr>
          <w:szCs w:val="22"/>
        </w:rPr>
      </w:pPr>
      <w:r w:rsidRPr="00AB375A">
        <w:rPr>
          <w:szCs w:val="22"/>
        </w:rPr>
        <w:t>Le taux des intérêts moratoires est égal au taux d</w:t>
      </w:r>
      <w:r w:rsidR="004E54ED" w:rsidRPr="00AB375A">
        <w:rPr>
          <w:szCs w:val="22"/>
        </w:rPr>
        <w:t>’</w:t>
      </w:r>
      <w:r w:rsidRPr="00AB375A">
        <w:rPr>
          <w:szCs w:val="22"/>
        </w:rPr>
        <w:t>intérêt appliqué par la Banque centrale européenne à ses opérations principales de refinancement les plus récentes, en vigueur au premier jour du semestre de l</w:t>
      </w:r>
      <w:r w:rsidR="004E54ED" w:rsidRPr="00AB375A">
        <w:rPr>
          <w:szCs w:val="22"/>
        </w:rPr>
        <w:t>’</w:t>
      </w:r>
      <w:r w:rsidRPr="00AB375A">
        <w:rPr>
          <w:szCs w:val="22"/>
        </w:rPr>
        <w:t>année civile au cours duquel les intérêts moratoires ont commencé à courir, majoré de huit points de pourcentage.</w:t>
      </w:r>
    </w:p>
    <w:p w14:paraId="01BEF99B" w14:textId="7B8E0504" w:rsidR="00E44914" w:rsidRPr="00AB375A" w:rsidRDefault="00F819F2" w:rsidP="004665A9">
      <w:pPr>
        <w:spacing w:before="120"/>
        <w:jc w:val="both"/>
        <w:rPr>
          <w:szCs w:val="22"/>
        </w:rPr>
      </w:pPr>
      <w:r w:rsidRPr="00AB375A">
        <w:rPr>
          <w:szCs w:val="22"/>
        </w:rPr>
        <w:t>L</w:t>
      </w:r>
      <w:r w:rsidR="00E44914" w:rsidRPr="00AB375A">
        <w:rPr>
          <w:szCs w:val="22"/>
        </w:rPr>
        <w:t>es intérêts moratoires courent à compter du jour suivant l</w:t>
      </w:r>
      <w:r w:rsidR="004E54ED" w:rsidRPr="00AB375A">
        <w:rPr>
          <w:szCs w:val="22"/>
        </w:rPr>
        <w:t>’</w:t>
      </w:r>
      <w:r w:rsidR="00E44914" w:rsidRPr="00AB375A">
        <w:rPr>
          <w:szCs w:val="22"/>
        </w:rPr>
        <w:t>échéance prévue au contrat ou à l</w:t>
      </w:r>
      <w:r w:rsidR="004E54ED" w:rsidRPr="00AB375A">
        <w:rPr>
          <w:szCs w:val="22"/>
        </w:rPr>
        <w:t>’</w:t>
      </w:r>
      <w:r w:rsidR="00E44914" w:rsidRPr="00AB375A">
        <w:rPr>
          <w:szCs w:val="22"/>
        </w:rPr>
        <w:t>expiration du délai de paiement jusqu</w:t>
      </w:r>
      <w:r w:rsidR="004E54ED" w:rsidRPr="00AB375A">
        <w:rPr>
          <w:szCs w:val="22"/>
        </w:rPr>
        <w:t>’</w:t>
      </w:r>
      <w:r w:rsidR="00E44914" w:rsidRPr="00AB375A">
        <w:rPr>
          <w:szCs w:val="22"/>
        </w:rPr>
        <w:t>à la date de mise en paiement principal incluse.</w:t>
      </w:r>
    </w:p>
    <w:p w14:paraId="167A6243" w14:textId="77777777" w:rsidR="00E44914" w:rsidRPr="00AB375A" w:rsidRDefault="00E44914" w:rsidP="004665A9">
      <w:pPr>
        <w:spacing w:before="120"/>
        <w:jc w:val="both"/>
        <w:rPr>
          <w:szCs w:val="22"/>
        </w:rPr>
      </w:pPr>
      <w:r w:rsidRPr="00AB375A">
        <w:rPr>
          <w:szCs w:val="22"/>
        </w:rPr>
        <w:t>Les intérêts moratoires appliqués aux acomptes ou au solde sont calculés sur le montant total de l</w:t>
      </w:r>
      <w:r w:rsidR="004E54ED" w:rsidRPr="00AB375A">
        <w:rPr>
          <w:szCs w:val="22"/>
        </w:rPr>
        <w:t>’</w:t>
      </w:r>
      <w:r w:rsidRPr="00AB375A">
        <w:rPr>
          <w:szCs w:val="22"/>
        </w:rPr>
        <w:t>acompte ou du solde toutes taxes comprises, diminué de la retenue de garantie, et après application des clauses d</w:t>
      </w:r>
      <w:r w:rsidR="004E54ED" w:rsidRPr="00AB375A">
        <w:rPr>
          <w:szCs w:val="22"/>
        </w:rPr>
        <w:t>’</w:t>
      </w:r>
      <w:r w:rsidRPr="00AB375A">
        <w:rPr>
          <w:szCs w:val="22"/>
        </w:rPr>
        <w:t>actualisation, de révision et de pénalisation.</w:t>
      </w:r>
    </w:p>
    <w:p w14:paraId="70186B99" w14:textId="77777777" w:rsidR="00E44914" w:rsidRPr="00AB375A" w:rsidRDefault="00E44914" w:rsidP="004665A9">
      <w:pPr>
        <w:spacing w:before="120"/>
        <w:jc w:val="both"/>
        <w:rPr>
          <w:szCs w:val="22"/>
        </w:rPr>
      </w:pPr>
      <w:r w:rsidRPr="00AB375A">
        <w:rPr>
          <w:szCs w:val="22"/>
        </w:rPr>
        <w:t>En cas de désaccord sur le montant d</w:t>
      </w:r>
      <w:r w:rsidR="004E54ED" w:rsidRPr="00AB375A">
        <w:rPr>
          <w:szCs w:val="22"/>
        </w:rPr>
        <w:t>’</w:t>
      </w:r>
      <w:r w:rsidRPr="00AB375A">
        <w:rPr>
          <w:szCs w:val="22"/>
        </w:rPr>
        <w:t>un acompte ou du solde, le paiement est effectué dans les délais fixés à l</w:t>
      </w:r>
      <w:r w:rsidR="004E54ED" w:rsidRPr="00AB375A">
        <w:rPr>
          <w:szCs w:val="22"/>
        </w:rPr>
        <w:t>’</w:t>
      </w:r>
      <w:r w:rsidRPr="00AB375A">
        <w:rPr>
          <w:szCs w:val="22"/>
        </w:rPr>
        <w:t xml:space="preserve">article 1er sur la base provisoire des sommes admises par le pouvoir adjudicateur. </w:t>
      </w:r>
      <w:r w:rsidRPr="00AB375A">
        <w:rPr>
          <w:szCs w:val="22"/>
        </w:rPr>
        <w:lastRenderedPageBreak/>
        <w:t>Lorsque les sommes ainsi payées sont inférieures à celles qui sont finalement dues au créancier, celui-ci a droit à des intérêts moratoires calculés sur la différence. </w:t>
      </w:r>
    </w:p>
    <w:p w14:paraId="73E4B375" w14:textId="0701A4D2" w:rsidR="00E44914" w:rsidRPr="00AB375A" w:rsidRDefault="00F819F2" w:rsidP="004665A9">
      <w:pPr>
        <w:spacing w:before="120"/>
        <w:jc w:val="both"/>
        <w:rPr>
          <w:szCs w:val="22"/>
        </w:rPr>
      </w:pPr>
      <w:r w:rsidRPr="00AB375A">
        <w:rPr>
          <w:szCs w:val="22"/>
        </w:rPr>
        <w:t xml:space="preserve"> L</w:t>
      </w:r>
      <w:r w:rsidR="00E44914" w:rsidRPr="00AB375A">
        <w:rPr>
          <w:szCs w:val="22"/>
        </w:rPr>
        <w:t>e montant de l</w:t>
      </w:r>
      <w:r w:rsidR="004E54ED" w:rsidRPr="00AB375A">
        <w:rPr>
          <w:szCs w:val="22"/>
        </w:rPr>
        <w:t>’</w:t>
      </w:r>
      <w:r w:rsidR="00E44914" w:rsidRPr="00AB375A">
        <w:rPr>
          <w:szCs w:val="22"/>
        </w:rPr>
        <w:t>indemnité forfaitaire pour frais de recouvrement est fixé à 40 euros. </w:t>
      </w:r>
    </w:p>
    <w:p w14:paraId="27C5787B" w14:textId="20F22A2A" w:rsidR="00E44914" w:rsidRPr="00AB375A" w:rsidRDefault="00E44914" w:rsidP="004665A9">
      <w:pPr>
        <w:spacing w:before="120"/>
        <w:jc w:val="both"/>
        <w:rPr>
          <w:szCs w:val="22"/>
        </w:rPr>
      </w:pPr>
      <w:r w:rsidRPr="00AB375A">
        <w:rPr>
          <w:szCs w:val="22"/>
        </w:rPr>
        <w:t>Les intérêts moratoires et l</w:t>
      </w:r>
      <w:r w:rsidR="004E54ED" w:rsidRPr="00AB375A">
        <w:rPr>
          <w:szCs w:val="22"/>
        </w:rPr>
        <w:t>’</w:t>
      </w:r>
      <w:r w:rsidRPr="00AB375A">
        <w:rPr>
          <w:szCs w:val="22"/>
        </w:rPr>
        <w:t>indemnité forfaitaire pour frais de recouvrement sont payés dans un délai de quarante-cinq jours suivant la mise en paiement du principal.</w:t>
      </w:r>
    </w:p>
    <w:p w14:paraId="05484CE1" w14:textId="77777777" w:rsidR="007231F2" w:rsidRPr="00AB375A" w:rsidRDefault="007231F2" w:rsidP="004665A9">
      <w:pPr>
        <w:spacing w:before="120"/>
        <w:ind w:left="567"/>
        <w:jc w:val="both"/>
        <w:rPr>
          <w:szCs w:val="22"/>
        </w:rPr>
      </w:pPr>
    </w:p>
    <w:p w14:paraId="5DABCC97" w14:textId="3736CEA8" w:rsidR="00C757B6" w:rsidRPr="00AB375A" w:rsidRDefault="00C757B6" w:rsidP="004665A9">
      <w:pPr>
        <w:pStyle w:val="Titre3"/>
        <w:jc w:val="both"/>
      </w:pPr>
      <w:bookmarkStart w:id="453" w:name="_Toc128897959"/>
      <w:bookmarkStart w:id="454" w:name="_Toc141577522"/>
      <w:bookmarkStart w:id="455" w:name="_Toc141577627"/>
      <w:bookmarkStart w:id="456" w:name="_Toc147219060"/>
      <w:bookmarkStart w:id="457" w:name="_Toc156786543"/>
      <w:bookmarkStart w:id="458" w:name="_Toc156880246"/>
      <w:bookmarkStart w:id="459" w:name="_Toc159730733"/>
      <w:bookmarkStart w:id="460" w:name="_Toc160442234"/>
      <w:bookmarkStart w:id="461" w:name="_Toc162343653"/>
      <w:bookmarkStart w:id="462" w:name="_Toc162405201"/>
      <w:bookmarkStart w:id="463" w:name="_Toc162405350"/>
      <w:bookmarkStart w:id="464" w:name="_Toc163441893"/>
      <w:bookmarkStart w:id="465" w:name="_Toc163442886"/>
      <w:bookmarkStart w:id="466" w:name="_Toc163442967"/>
      <w:bookmarkStart w:id="467" w:name="_Toc163550634"/>
      <w:bookmarkStart w:id="468" w:name="_Toc170702238"/>
      <w:bookmarkStart w:id="469" w:name="_Toc171483423"/>
      <w:bookmarkStart w:id="470" w:name="_Toc171483805"/>
      <w:bookmarkStart w:id="471" w:name="_Toc256153172"/>
      <w:bookmarkStart w:id="472" w:name="_Toc260118661"/>
      <w:bookmarkStart w:id="473" w:name="_Toc299456655"/>
      <w:bookmarkStart w:id="474" w:name="_Toc329096532"/>
      <w:bookmarkStart w:id="475" w:name="_Toc329154666"/>
      <w:bookmarkStart w:id="476" w:name="_Toc352247356"/>
      <w:bookmarkStart w:id="477" w:name="_Toc365468677"/>
      <w:bookmarkStart w:id="478" w:name="_Toc365535186"/>
      <w:bookmarkStart w:id="479" w:name="_Toc386457298"/>
      <w:bookmarkStart w:id="480" w:name="_Toc237441934"/>
      <w:r w:rsidRPr="00AB375A">
        <w:t>Avance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4CA2E33D" w14:textId="77777777" w:rsidR="00F819F2" w:rsidRPr="00AB375A" w:rsidRDefault="00F819F2" w:rsidP="004665A9">
      <w:pPr>
        <w:jc w:val="both"/>
      </w:pPr>
    </w:p>
    <w:p w14:paraId="20E63280" w14:textId="77777777" w:rsidR="00F819F2" w:rsidRPr="00AB375A" w:rsidRDefault="00F819F2" w:rsidP="004665A9">
      <w:pPr>
        <w:tabs>
          <w:tab w:val="left" w:pos="567"/>
        </w:tabs>
        <w:spacing w:before="60" w:after="120"/>
        <w:ind w:right="-284"/>
        <w:jc w:val="both"/>
        <w:rPr>
          <w:rFonts w:cs="Arial"/>
          <w:szCs w:val="22"/>
        </w:rPr>
      </w:pPr>
      <w:bookmarkStart w:id="481" w:name="_Toc352247357"/>
      <w:bookmarkStart w:id="482" w:name="_Toc365468678"/>
      <w:bookmarkStart w:id="483" w:name="_Toc365535187"/>
      <w:bookmarkStart w:id="484" w:name="_Toc386457299"/>
      <w:r w:rsidRPr="00AB375A">
        <w:rPr>
          <w:rFonts w:cs="Arial"/>
          <w:szCs w:val="22"/>
        </w:rPr>
        <w:t>Dans le cas où le présent marché dépasse 50 000 € H.T et dans la mesure où le délai d’exécution est supérieur à 2 mois, le versement d’une avance dans les conditions de l’article R 2191-3 du Code de la Commande Publique est accordée au titulaire. Son montant est égal à 5 % du montant initial, toutes taxes comprises du marché. Si le titulaire est une PME le montant de l’avance est portée à 30% (décret 2022-1683 du 28 décembre 2022).</w:t>
      </w:r>
    </w:p>
    <w:p w14:paraId="3A2C14C8" w14:textId="77777777" w:rsidR="00F819F2" w:rsidRPr="00AB375A" w:rsidRDefault="00F819F2" w:rsidP="004665A9">
      <w:pPr>
        <w:tabs>
          <w:tab w:val="left" w:pos="567"/>
        </w:tabs>
        <w:spacing w:before="60" w:after="120"/>
        <w:ind w:right="-284"/>
        <w:jc w:val="both"/>
        <w:rPr>
          <w:rFonts w:cs="Arial"/>
          <w:szCs w:val="22"/>
        </w:rPr>
      </w:pPr>
      <w:r w:rsidRPr="00AB375A">
        <w:rPr>
          <w:rFonts w:cs="Arial"/>
          <w:szCs w:val="22"/>
        </w:rPr>
        <w:t xml:space="preserve">Le titulaire indique dans l’acte d’engagement, s’il refuse ladite avance. Les sous-traitants éventuels de premier rang du titulaire peuvent également percevoir une avance, sur leur demande, dès lors que le titulaire remplit les conditions pour bénéficier d’une telle avance. </w:t>
      </w:r>
    </w:p>
    <w:p w14:paraId="4826084C" w14:textId="77777777" w:rsidR="00F819F2" w:rsidRPr="00AB375A" w:rsidRDefault="00F819F2" w:rsidP="004665A9">
      <w:pPr>
        <w:tabs>
          <w:tab w:val="left" w:pos="567"/>
        </w:tabs>
        <w:spacing w:before="60" w:after="120"/>
        <w:ind w:right="-284"/>
        <w:jc w:val="both"/>
        <w:rPr>
          <w:szCs w:val="22"/>
        </w:rPr>
      </w:pPr>
      <w:r w:rsidRPr="00AB375A">
        <w:rPr>
          <w:rFonts w:cs="Arial"/>
          <w:szCs w:val="22"/>
        </w:rPr>
        <w:t>L’avance sera versée à la notification du marché.</w:t>
      </w:r>
    </w:p>
    <w:p w14:paraId="5EE0BA5E" w14:textId="77777777" w:rsidR="00F819F2" w:rsidRPr="00AB375A" w:rsidRDefault="00F819F2" w:rsidP="004665A9">
      <w:pPr>
        <w:jc w:val="both"/>
        <w:rPr>
          <w:lang w:eastAsia="ar-SA"/>
        </w:rPr>
      </w:pPr>
    </w:p>
    <w:p w14:paraId="163A26A7" w14:textId="77777777" w:rsidR="00C97362" w:rsidRPr="00AB375A" w:rsidRDefault="00C97362" w:rsidP="004665A9">
      <w:pPr>
        <w:pStyle w:val="Titre3"/>
        <w:jc w:val="both"/>
      </w:pPr>
      <w:bookmarkStart w:id="485" w:name="_Toc237441935"/>
      <w:bookmarkEnd w:id="481"/>
      <w:bookmarkEnd w:id="482"/>
      <w:bookmarkEnd w:id="483"/>
      <w:bookmarkEnd w:id="484"/>
      <w:r w:rsidRPr="00AB375A">
        <w:t>Modalités de règlement des comptes</w:t>
      </w:r>
      <w:bookmarkEnd w:id="485"/>
    </w:p>
    <w:p w14:paraId="4FE99076" w14:textId="00A1E89C" w:rsidR="004B39E5" w:rsidRPr="00AB375A" w:rsidRDefault="00C97362" w:rsidP="004665A9">
      <w:pPr>
        <w:spacing w:before="120"/>
        <w:jc w:val="both"/>
        <w:rPr>
          <w:szCs w:val="22"/>
        </w:rPr>
      </w:pPr>
      <w:r w:rsidRPr="00AB375A">
        <w:rPr>
          <w:szCs w:val="22"/>
        </w:rPr>
        <w:t>Chaque demande de paiement doit faire l’objet d</w:t>
      </w:r>
      <w:r w:rsidR="004B39E5" w:rsidRPr="00AB375A">
        <w:rPr>
          <w:szCs w:val="22"/>
        </w:rPr>
        <w:t>’une facture.</w:t>
      </w:r>
    </w:p>
    <w:p w14:paraId="523F6B00" w14:textId="3A6F431D" w:rsidR="00F819F2" w:rsidRPr="00AB375A" w:rsidRDefault="00F819F2" w:rsidP="004665A9">
      <w:pPr>
        <w:jc w:val="both"/>
      </w:pPr>
      <w:bookmarkStart w:id="486" w:name="_Toc329096533"/>
      <w:bookmarkStart w:id="487" w:name="_Toc329154667"/>
      <w:bookmarkStart w:id="488" w:name="_Toc352247358"/>
      <w:bookmarkStart w:id="489" w:name="_Toc365468679"/>
      <w:bookmarkStart w:id="490" w:name="_Toc365535188"/>
      <w:bookmarkStart w:id="491" w:name="_Toc386457300"/>
      <w:r w:rsidRPr="00AB375A">
        <w:t xml:space="preserve">Depuis le 1er janvier 2020, la facturation électronique est devenue obligatoire pour toutes les entreprises, conformément à l’ordonnance 2014-697 du 26 juin 2014. </w:t>
      </w:r>
    </w:p>
    <w:p w14:paraId="65F8BFF5" w14:textId="77777777" w:rsidR="00F819F2" w:rsidRPr="00AB375A" w:rsidRDefault="00F819F2" w:rsidP="004665A9">
      <w:pPr>
        <w:jc w:val="both"/>
      </w:pPr>
      <w:r w:rsidRPr="00AB375A">
        <w:t xml:space="preserve">Vos factures seront déposées sur le portail </w:t>
      </w:r>
      <w:hyperlink r:id="rId18" w:history="1">
        <w:r w:rsidRPr="00AB375A">
          <w:rPr>
            <w:rStyle w:val="Lienhypertexte"/>
            <w:rFonts w:cs="Calibri"/>
          </w:rPr>
          <w:t>https://chorus-pro.gouv.fr</w:t>
        </w:r>
      </w:hyperlink>
      <w:r w:rsidRPr="00AB375A">
        <w:t xml:space="preserve"> </w:t>
      </w:r>
    </w:p>
    <w:p w14:paraId="12E8F57F" w14:textId="77777777" w:rsidR="00F819F2" w:rsidRPr="00AB375A" w:rsidRDefault="00F819F2" w:rsidP="004665A9">
      <w:pPr>
        <w:jc w:val="both"/>
      </w:pPr>
      <w:r w:rsidRPr="00AB375A">
        <w:t>Chaque facture sera numérotée et devra faire obligatoirement référence au numéro de marché et à l’intitulé de l’opération objet des prestations. Elle indiquera le n° d’engagement juridique indiqué sur le marché notifié à l’entreprise, ainsi que le code du service exécutant. Elle fera figurer les références bancaires de l’entreprise.</w:t>
      </w:r>
    </w:p>
    <w:p w14:paraId="528B76F1" w14:textId="77777777" w:rsidR="00F819F2" w:rsidRPr="00AB375A" w:rsidRDefault="00F819F2" w:rsidP="004665A9">
      <w:pPr>
        <w:jc w:val="both"/>
      </w:pPr>
    </w:p>
    <w:p w14:paraId="0E1EB44C" w14:textId="681678B5" w:rsidR="00F819F2" w:rsidRPr="00AB375A" w:rsidRDefault="00F819F2" w:rsidP="004665A9">
      <w:pPr>
        <w:jc w:val="both"/>
      </w:pPr>
      <w:r w:rsidRPr="00AB375A">
        <w:t>Pour faciliter votre démarche :</w:t>
      </w:r>
    </w:p>
    <w:p w14:paraId="4AF79310" w14:textId="77777777" w:rsidR="00F819F2" w:rsidRPr="00AB375A" w:rsidRDefault="00F819F2" w:rsidP="004665A9">
      <w:pPr>
        <w:jc w:val="both"/>
      </w:pPr>
      <w:r w:rsidRPr="00AB375A">
        <w:t>Code de service ex</w:t>
      </w:r>
      <w:r w:rsidRPr="00AB375A">
        <w:rPr>
          <w:rFonts w:cs="Marianne"/>
        </w:rPr>
        <w:t>é</w:t>
      </w:r>
      <w:r w:rsidRPr="00AB375A">
        <w:t>cutant (SE) : D10711K035</w:t>
      </w:r>
      <w:r w:rsidRPr="00AB375A">
        <w:rPr>
          <w:rFonts w:ascii="Calibri" w:hAnsi="Calibri" w:cs="Calibri"/>
        </w:rPr>
        <w:t> </w:t>
      </w:r>
    </w:p>
    <w:p w14:paraId="16D1A348" w14:textId="77777777" w:rsidR="00F819F2" w:rsidRPr="00AB375A" w:rsidRDefault="00F819F2" w:rsidP="004665A9">
      <w:pPr>
        <w:jc w:val="both"/>
      </w:pPr>
      <w:r w:rsidRPr="00AB375A">
        <w:t xml:space="preserve">SIRET </w:t>
      </w:r>
      <w:r w:rsidRPr="00AB375A">
        <w:rPr>
          <w:rFonts w:cs="Marianne"/>
        </w:rPr>
        <w:t>à</w:t>
      </w:r>
      <w:r w:rsidRPr="00AB375A">
        <w:t xml:space="preserve"> utiliser pour le d</w:t>
      </w:r>
      <w:r w:rsidRPr="00AB375A">
        <w:rPr>
          <w:rFonts w:cs="Marianne"/>
        </w:rPr>
        <w:t>é</w:t>
      </w:r>
      <w:r w:rsidRPr="00AB375A">
        <w:t>p</w:t>
      </w:r>
      <w:r w:rsidRPr="00AB375A">
        <w:rPr>
          <w:rFonts w:cs="Marianne"/>
        </w:rPr>
        <w:t>ô</w:t>
      </w:r>
      <w:r w:rsidRPr="00AB375A">
        <w:t>t des factures sous CHORUS PRO : 110 002 011 00044</w:t>
      </w:r>
    </w:p>
    <w:p w14:paraId="40FBEB80" w14:textId="602A4FAC" w:rsidR="002325CB" w:rsidRPr="00F86FB2" w:rsidRDefault="002325CB" w:rsidP="004665A9">
      <w:pPr>
        <w:spacing w:before="120"/>
        <w:jc w:val="both"/>
        <w:rPr>
          <w:szCs w:val="22"/>
          <w:highlight w:val="yellow"/>
        </w:rPr>
      </w:pPr>
    </w:p>
    <w:p w14:paraId="1B86750E" w14:textId="77777777" w:rsidR="00FD3815" w:rsidRPr="000832D5" w:rsidRDefault="0097132D" w:rsidP="004665A9">
      <w:pPr>
        <w:pStyle w:val="Titre3"/>
        <w:jc w:val="both"/>
      </w:pPr>
      <w:bookmarkStart w:id="492" w:name="_Toc237441936"/>
      <w:r w:rsidRPr="000832D5">
        <w:t>Dérogations</w:t>
      </w:r>
      <w:bookmarkEnd w:id="486"/>
      <w:bookmarkEnd w:id="487"/>
      <w:bookmarkEnd w:id="488"/>
      <w:bookmarkEnd w:id="489"/>
      <w:bookmarkEnd w:id="490"/>
      <w:bookmarkEnd w:id="491"/>
      <w:bookmarkEnd w:id="492"/>
    </w:p>
    <w:p w14:paraId="10454E9D" w14:textId="25280B31" w:rsidR="00D506A5" w:rsidRPr="000832D5" w:rsidRDefault="00D506A5" w:rsidP="004665A9">
      <w:pPr>
        <w:spacing w:before="120"/>
        <w:ind w:left="567" w:firstLine="709"/>
        <w:jc w:val="both"/>
        <w:rPr>
          <w:szCs w:val="22"/>
        </w:rPr>
      </w:pPr>
      <w:r w:rsidRPr="000832D5">
        <w:rPr>
          <w:szCs w:val="22"/>
        </w:rPr>
        <w:t>L</w:t>
      </w:r>
      <w:r w:rsidR="004E54ED" w:rsidRPr="000832D5">
        <w:rPr>
          <w:szCs w:val="22"/>
        </w:rPr>
        <w:t>’</w:t>
      </w:r>
      <w:r w:rsidRPr="000832D5">
        <w:rPr>
          <w:szCs w:val="22"/>
        </w:rPr>
        <w:t xml:space="preserve">article </w:t>
      </w:r>
      <w:r w:rsidR="002325CB" w:rsidRPr="000832D5">
        <w:rPr>
          <w:szCs w:val="22"/>
        </w:rPr>
        <w:t>1.</w:t>
      </w:r>
      <w:r w:rsidR="007905C5">
        <w:rPr>
          <w:szCs w:val="22"/>
        </w:rPr>
        <w:t>8</w:t>
      </w:r>
      <w:r w:rsidR="0097132D" w:rsidRPr="000832D5">
        <w:rPr>
          <w:szCs w:val="22"/>
        </w:rPr>
        <w:t>.1</w:t>
      </w:r>
      <w:r w:rsidRPr="000832D5">
        <w:rPr>
          <w:szCs w:val="22"/>
        </w:rPr>
        <w:t xml:space="preserve"> déroge à l</w:t>
      </w:r>
      <w:r w:rsidR="004E54ED" w:rsidRPr="000832D5">
        <w:rPr>
          <w:szCs w:val="22"/>
        </w:rPr>
        <w:t>’</w:t>
      </w:r>
      <w:r w:rsidRPr="000832D5">
        <w:rPr>
          <w:szCs w:val="22"/>
        </w:rPr>
        <w:t xml:space="preserve">article </w:t>
      </w:r>
      <w:r w:rsidR="00AD0DAE" w:rsidRPr="000832D5">
        <w:rPr>
          <w:szCs w:val="22"/>
        </w:rPr>
        <w:t>4.</w:t>
      </w:r>
      <w:r w:rsidRPr="000832D5">
        <w:rPr>
          <w:szCs w:val="22"/>
        </w:rPr>
        <w:t>1 du CCAG/PI.</w:t>
      </w:r>
    </w:p>
    <w:p w14:paraId="7B47850D" w14:textId="6A78F6AB" w:rsidR="001E515E" w:rsidRPr="000832D5" w:rsidRDefault="001E515E" w:rsidP="004665A9">
      <w:pPr>
        <w:spacing w:before="120"/>
        <w:ind w:left="567" w:firstLine="709"/>
        <w:jc w:val="both"/>
        <w:rPr>
          <w:szCs w:val="22"/>
        </w:rPr>
      </w:pPr>
      <w:r w:rsidRPr="000832D5">
        <w:rPr>
          <w:szCs w:val="22"/>
        </w:rPr>
        <w:t>L’article 1.</w:t>
      </w:r>
      <w:r w:rsidR="007905C5">
        <w:rPr>
          <w:szCs w:val="22"/>
        </w:rPr>
        <w:t>8</w:t>
      </w:r>
      <w:r w:rsidRPr="000832D5">
        <w:rPr>
          <w:szCs w:val="22"/>
        </w:rPr>
        <w:t>.7.1 déroge à l’article 13.1.1 du CCAG PI</w:t>
      </w:r>
    </w:p>
    <w:p w14:paraId="4DE59D2C" w14:textId="0E6DE88F" w:rsidR="00D506A5" w:rsidRPr="000832D5" w:rsidRDefault="00D506A5" w:rsidP="004665A9">
      <w:pPr>
        <w:spacing w:before="60"/>
        <w:ind w:left="567" w:firstLine="709"/>
        <w:jc w:val="both"/>
        <w:rPr>
          <w:szCs w:val="22"/>
        </w:rPr>
      </w:pPr>
      <w:r w:rsidRPr="000832D5">
        <w:rPr>
          <w:szCs w:val="22"/>
        </w:rPr>
        <w:t>L</w:t>
      </w:r>
      <w:r w:rsidR="004E54ED" w:rsidRPr="000832D5">
        <w:rPr>
          <w:szCs w:val="22"/>
        </w:rPr>
        <w:t>’</w:t>
      </w:r>
      <w:r w:rsidRPr="000832D5">
        <w:rPr>
          <w:szCs w:val="22"/>
        </w:rPr>
        <w:t xml:space="preserve">article </w:t>
      </w:r>
      <w:r w:rsidR="002325CB" w:rsidRPr="000832D5">
        <w:rPr>
          <w:szCs w:val="22"/>
        </w:rPr>
        <w:t>1.</w:t>
      </w:r>
      <w:r w:rsidR="007905C5">
        <w:rPr>
          <w:szCs w:val="22"/>
        </w:rPr>
        <w:t>8</w:t>
      </w:r>
      <w:r w:rsidR="0097132D" w:rsidRPr="000832D5">
        <w:rPr>
          <w:szCs w:val="22"/>
        </w:rPr>
        <w:t>.7.2</w:t>
      </w:r>
      <w:r w:rsidRPr="000832D5">
        <w:rPr>
          <w:szCs w:val="22"/>
        </w:rPr>
        <w:t xml:space="preserve"> déroge à l</w:t>
      </w:r>
      <w:r w:rsidR="004E54ED" w:rsidRPr="000832D5">
        <w:rPr>
          <w:szCs w:val="22"/>
        </w:rPr>
        <w:t>’</w:t>
      </w:r>
      <w:r w:rsidRPr="000832D5">
        <w:rPr>
          <w:szCs w:val="22"/>
        </w:rPr>
        <w:t>article 13.2.2 du CCAG/PI.</w:t>
      </w:r>
    </w:p>
    <w:p w14:paraId="7CCB8D67" w14:textId="5F86FFB1" w:rsidR="00D506A5" w:rsidRPr="000832D5" w:rsidRDefault="00D506A5" w:rsidP="004665A9">
      <w:pPr>
        <w:spacing w:before="60"/>
        <w:ind w:left="567" w:firstLine="709"/>
        <w:jc w:val="both"/>
        <w:rPr>
          <w:szCs w:val="22"/>
        </w:rPr>
      </w:pPr>
      <w:r w:rsidRPr="000832D5">
        <w:rPr>
          <w:szCs w:val="22"/>
        </w:rPr>
        <w:t>L</w:t>
      </w:r>
      <w:r w:rsidR="004E54ED" w:rsidRPr="000832D5">
        <w:rPr>
          <w:szCs w:val="22"/>
        </w:rPr>
        <w:t>’</w:t>
      </w:r>
      <w:r w:rsidRPr="000832D5">
        <w:rPr>
          <w:szCs w:val="22"/>
        </w:rPr>
        <w:t xml:space="preserve">article </w:t>
      </w:r>
      <w:r w:rsidR="002325CB" w:rsidRPr="000832D5">
        <w:rPr>
          <w:szCs w:val="22"/>
        </w:rPr>
        <w:t>1.</w:t>
      </w:r>
      <w:r w:rsidR="007905C5">
        <w:rPr>
          <w:szCs w:val="22"/>
        </w:rPr>
        <w:t>8.</w:t>
      </w:r>
      <w:r w:rsidR="0097132D" w:rsidRPr="000832D5">
        <w:rPr>
          <w:szCs w:val="22"/>
        </w:rPr>
        <w:t>7.3</w:t>
      </w:r>
      <w:r w:rsidRPr="000832D5">
        <w:rPr>
          <w:szCs w:val="22"/>
        </w:rPr>
        <w:t xml:space="preserve"> déroge à l</w:t>
      </w:r>
      <w:r w:rsidR="004E54ED" w:rsidRPr="000832D5">
        <w:rPr>
          <w:szCs w:val="22"/>
        </w:rPr>
        <w:t>’</w:t>
      </w:r>
      <w:r w:rsidRPr="000832D5">
        <w:rPr>
          <w:szCs w:val="22"/>
        </w:rPr>
        <w:t>article 14.1 du CCAG/PI.</w:t>
      </w:r>
    </w:p>
    <w:p w14:paraId="27FCA241" w14:textId="77777777" w:rsidR="00CA53B3" w:rsidRPr="00F86FB2" w:rsidRDefault="00CA53B3" w:rsidP="004665A9">
      <w:pPr>
        <w:pStyle w:val="Titre1"/>
        <w:jc w:val="both"/>
        <w:rPr>
          <w:highlight w:val="yellow"/>
        </w:rPr>
        <w:sectPr w:rsidR="00CA53B3" w:rsidRPr="00F86FB2" w:rsidSect="00561BF7">
          <w:headerReference w:type="default" r:id="rId19"/>
          <w:footerReference w:type="even" r:id="rId20"/>
          <w:footerReference w:type="default" r:id="rId21"/>
          <w:pgSz w:w="11906" w:h="16838"/>
          <w:pgMar w:top="851" w:right="851" w:bottom="851" w:left="851" w:header="720" w:footer="737" w:gutter="0"/>
          <w:cols w:space="720"/>
          <w:docGrid w:linePitch="272"/>
        </w:sectPr>
      </w:pPr>
    </w:p>
    <w:p w14:paraId="21E95894" w14:textId="3485326B" w:rsidR="00F92A17" w:rsidRPr="00E2597D" w:rsidRDefault="00F92A17" w:rsidP="004665A9">
      <w:pPr>
        <w:pStyle w:val="Titre1"/>
        <w:jc w:val="both"/>
      </w:pPr>
      <w:bookmarkStart w:id="493" w:name="_Toc520221158"/>
      <w:bookmarkStart w:id="494" w:name="_Toc237441937"/>
      <w:r w:rsidRPr="00E2597D">
        <w:lastRenderedPageBreak/>
        <w:t>ETAT DES PRIX FORFAITAIRES</w:t>
      </w:r>
      <w:bookmarkEnd w:id="493"/>
      <w:bookmarkEnd w:id="494"/>
    </w:p>
    <w:p w14:paraId="26812FD2" w14:textId="45F589B4" w:rsidR="008C66B4" w:rsidRPr="0099071C" w:rsidRDefault="008C66B4" w:rsidP="00837D8D">
      <w:pPr>
        <w:pStyle w:val="Titre2"/>
        <w:numPr>
          <w:ilvl w:val="0"/>
          <w:numId w:val="0"/>
        </w:numPr>
        <w:ind w:left="3196" w:hanging="360"/>
        <w:jc w:val="both"/>
        <w:rPr>
          <w:bCs/>
        </w:rPr>
      </w:pPr>
    </w:p>
    <w:p w14:paraId="74EC1001" w14:textId="77777777" w:rsidR="001E515E" w:rsidRPr="00F86FB2" w:rsidRDefault="001E515E" w:rsidP="004665A9">
      <w:pPr>
        <w:jc w:val="both"/>
        <w:rPr>
          <w:highlight w:val="yellow"/>
          <w:lang w:eastAsia="ar-SA"/>
        </w:rPr>
      </w:pPr>
    </w:p>
    <w:tbl>
      <w:tblPr>
        <w:tblStyle w:val="Grilledutableau"/>
        <w:tblW w:w="15168" w:type="dxa"/>
        <w:tblInd w:w="108" w:type="dxa"/>
        <w:tblLook w:val="04A0" w:firstRow="1" w:lastRow="0" w:firstColumn="1" w:lastColumn="0" w:noHBand="0" w:noVBand="1"/>
      </w:tblPr>
      <w:tblGrid>
        <w:gridCol w:w="5954"/>
        <w:gridCol w:w="9214"/>
      </w:tblGrid>
      <w:tr w:rsidR="00F92A17" w:rsidRPr="00F86FB2" w14:paraId="0C030F8D" w14:textId="77777777" w:rsidTr="00CF5BA3">
        <w:tc>
          <w:tcPr>
            <w:tcW w:w="5954" w:type="dxa"/>
            <w:shd w:val="clear" w:color="auto" w:fill="C6D9F1" w:themeFill="text2" w:themeFillTint="33"/>
            <w:vAlign w:val="center"/>
          </w:tcPr>
          <w:p w14:paraId="0FF7EBC0" w14:textId="1AAC2E48" w:rsidR="00F92A17" w:rsidRPr="009832E7" w:rsidRDefault="00F92A17" w:rsidP="00874565">
            <w:pPr>
              <w:spacing w:before="120" w:after="120"/>
              <w:jc w:val="center"/>
              <w:rPr>
                <w:szCs w:val="22"/>
              </w:rPr>
            </w:pPr>
            <w:r w:rsidRPr="009832E7">
              <w:rPr>
                <w:szCs w:val="22"/>
              </w:rPr>
              <w:t>Désignation</w:t>
            </w:r>
            <w:r w:rsidR="00E91DF2" w:rsidRPr="009832E7">
              <w:rPr>
                <w:szCs w:val="22"/>
              </w:rPr>
              <w:t>s</w:t>
            </w:r>
          </w:p>
        </w:tc>
        <w:tc>
          <w:tcPr>
            <w:tcW w:w="9214" w:type="dxa"/>
            <w:shd w:val="clear" w:color="auto" w:fill="C6D9F1" w:themeFill="text2" w:themeFillTint="33"/>
            <w:vAlign w:val="center"/>
          </w:tcPr>
          <w:p w14:paraId="351BF141" w14:textId="556C15D7" w:rsidR="00F92A17" w:rsidRPr="00F86FB2" w:rsidRDefault="00F92A17" w:rsidP="00874565">
            <w:pPr>
              <w:spacing w:before="120" w:after="120"/>
              <w:jc w:val="center"/>
              <w:rPr>
                <w:szCs w:val="22"/>
                <w:highlight w:val="yellow"/>
              </w:rPr>
            </w:pPr>
            <w:r w:rsidRPr="009832E7">
              <w:rPr>
                <w:szCs w:val="22"/>
              </w:rPr>
              <w:t>Montant</w:t>
            </w:r>
            <w:r w:rsidR="00E91DF2" w:rsidRPr="009832E7">
              <w:rPr>
                <w:szCs w:val="22"/>
              </w:rPr>
              <w:t>s €</w:t>
            </w:r>
            <w:r w:rsidR="00F40C6E" w:rsidRPr="009832E7">
              <w:rPr>
                <w:szCs w:val="22"/>
              </w:rPr>
              <w:t xml:space="preserve"> </w:t>
            </w:r>
            <w:r w:rsidR="00E91DF2" w:rsidRPr="009832E7">
              <w:rPr>
                <w:szCs w:val="22"/>
              </w:rPr>
              <w:t>H</w:t>
            </w:r>
            <w:r w:rsidR="00094296" w:rsidRPr="009832E7">
              <w:rPr>
                <w:szCs w:val="22"/>
              </w:rPr>
              <w:t>T</w:t>
            </w:r>
          </w:p>
        </w:tc>
      </w:tr>
      <w:tr w:rsidR="00F92A17" w:rsidRPr="00F86FB2" w14:paraId="5E046875" w14:textId="77777777" w:rsidTr="00CF5BA3">
        <w:tc>
          <w:tcPr>
            <w:tcW w:w="15168" w:type="dxa"/>
            <w:gridSpan w:val="2"/>
            <w:shd w:val="clear" w:color="auto" w:fill="EAF1DD" w:themeFill="accent3" w:themeFillTint="33"/>
            <w:vAlign w:val="center"/>
          </w:tcPr>
          <w:p w14:paraId="6C784BE4" w14:textId="77777777" w:rsidR="00F92A17" w:rsidRPr="009832E7" w:rsidRDefault="00F92A17" w:rsidP="004665A9">
            <w:pPr>
              <w:spacing w:before="100" w:after="100"/>
              <w:jc w:val="both"/>
              <w:rPr>
                <w:szCs w:val="22"/>
              </w:rPr>
            </w:pPr>
            <w:r w:rsidRPr="009832E7">
              <w:rPr>
                <w:szCs w:val="22"/>
              </w:rPr>
              <w:t xml:space="preserve">Partie technique </w:t>
            </w:r>
          </w:p>
        </w:tc>
      </w:tr>
      <w:tr w:rsidR="00563CEE" w:rsidRPr="00F86FB2" w14:paraId="1C2B0010" w14:textId="77777777" w:rsidTr="00563CEE">
        <w:trPr>
          <w:trHeight w:val="855"/>
        </w:trPr>
        <w:tc>
          <w:tcPr>
            <w:tcW w:w="5954" w:type="dxa"/>
            <w:vAlign w:val="center"/>
          </w:tcPr>
          <w:p w14:paraId="0218E6FC" w14:textId="288FB732" w:rsidR="00563CEE" w:rsidRPr="00F86FB2" w:rsidRDefault="00563CEE" w:rsidP="004665A9">
            <w:pPr>
              <w:spacing w:before="100" w:after="100"/>
              <w:jc w:val="both"/>
              <w:rPr>
                <w:szCs w:val="22"/>
                <w:highlight w:val="yellow"/>
              </w:rPr>
            </w:pPr>
            <w:r w:rsidRPr="00BF70A7">
              <w:t>Visite de prévention préalable et de mise aux points sur le site.</w:t>
            </w:r>
          </w:p>
        </w:tc>
        <w:tc>
          <w:tcPr>
            <w:tcW w:w="9214" w:type="dxa"/>
            <w:vAlign w:val="center"/>
          </w:tcPr>
          <w:p w14:paraId="10620A1F" w14:textId="76561B4C" w:rsidR="00563CEE" w:rsidRPr="00F86FB2" w:rsidRDefault="00563CEE" w:rsidP="00563CEE">
            <w:pPr>
              <w:spacing w:before="60"/>
              <w:rPr>
                <w:szCs w:val="22"/>
                <w:highlight w:val="yellow"/>
              </w:rPr>
            </w:pPr>
            <w:r w:rsidRPr="00563CEE">
              <w:rPr>
                <w:szCs w:val="22"/>
              </w:rPr>
              <w:t>…………………………………………….…………….</w:t>
            </w:r>
          </w:p>
        </w:tc>
      </w:tr>
      <w:tr w:rsidR="00563CEE" w:rsidRPr="00F86FB2" w14:paraId="7AFBCD47" w14:textId="77777777" w:rsidTr="00563CEE">
        <w:trPr>
          <w:trHeight w:val="902"/>
        </w:trPr>
        <w:tc>
          <w:tcPr>
            <w:tcW w:w="5954" w:type="dxa"/>
            <w:vAlign w:val="center"/>
          </w:tcPr>
          <w:p w14:paraId="6A282971" w14:textId="05553096" w:rsidR="00563CEE" w:rsidRPr="00563CEE" w:rsidRDefault="00563CEE" w:rsidP="004665A9">
            <w:pPr>
              <w:spacing w:before="100" w:after="100"/>
              <w:jc w:val="both"/>
              <w:rPr>
                <w:szCs w:val="22"/>
              </w:rPr>
            </w:pPr>
            <w:r w:rsidRPr="00563CEE">
              <w:rPr>
                <w:szCs w:val="22"/>
              </w:rPr>
              <w:t>Diagnostic géotechnique (G</w:t>
            </w:r>
            <w:r w:rsidR="00E2597D">
              <w:rPr>
                <w:szCs w:val="22"/>
              </w:rPr>
              <w:t>5) suivant article 1.8</w:t>
            </w:r>
            <w:r w:rsidRPr="00563CEE">
              <w:rPr>
                <w:szCs w:val="22"/>
              </w:rPr>
              <w:t xml:space="preserve">.1 du </w:t>
            </w:r>
            <w:r w:rsidR="00557F21">
              <w:rPr>
                <w:szCs w:val="22"/>
              </w:rPr>
              <w:t>CCP</w:t>
            </w:r>
          </w:p>
        </w:tc>
        <w:tc>
          <w:tcPr>
            <w:tcW w:w="9214" w:type="dxa"/>
            <w:vAlign w:val="center"/>
          </w:tcPr>
          <w:p w14:paraId="21CAC532" w14:textId="63A7EE79" w:rsidR="00563CEE" w:rsidRPr="00563CEE" w:rsidRDefault="00563CEE" w:rsidP="00563CEE">
            <w:pPr>
              <w:spacing w:before="60"/>
              <w:rPr>
                <w:szCs w:val="22"/>
              </w:rPr>
            </w:pPr>
            <w:r w:rsidRPr="00563CEE">
              <w:rPr>
                <w:szCs w:val="22"/>
              </w:rPr>
              <w:t>…………………………………………….…………….</w:t>
            </w:r>
          </w:p>
        </w:tc>
      </w:tr>
      <w:tr w:rsidR="00F92A17" w:rsidRPr="00F86FB2" w14:paraId="5144E032" w14:textId="77777777" w:rsidTr="00CF5BA3">
        <w:tc>
          <w:tcPr>
            <w:tcW w:w="5954" w:type="dxa"/>
            <w:vAlign w:val="center"/>
          </w:tcPr>
          <w:p w14:paraId="06E5A8FD" w14:textId="3D171CD5" w:rsidR="00F92A17" w:rsidRPr="009832E7" w:rsidRDefault="00F92A17" w:rsidP="00796246">
            <w:pPr>
              <w:spacing w:before="120" w:after="120"/>
              <w:jc w:val="both"/>
              <w:rPr>
                <w:szCs w:val="22"/>
              </w:rPr>
            </w:pPr>
            <w:r w:rsidRPr="009832E7">
              <w:rPr>
                <w:szCs w:val="22"/>
              </w:rPr>
              <w:t xml:space="preserve">TOTAL </w:t>
            </w:r>
            <w:r w:rsidRPr="00796246">
              <w:rPr>
                <w:szCs w:val="22"/>
              </w:rPr>
              <w:t>HT</w:t>
            </w:r>
            <w:r w:rsidR="00796246" w:rsidRPr="00796246">
              <w:rPr>
                <w:szCs w:val="22"/>
              </w:rPr>
              <w:t xml:space="preserve"> </w:t>
            </w:r>
            <w:r w:rsidR="00796246" w:rsidRPr="00796246">
              <w:rPr>
                <w:color w:val="FF0000"/>
                <w:szCs w:val="22"/>
              </w:rPr>
              <w:t>(</w:t>
            </w:r>
            <w:r w:rsidR="00796246">
              <w:rPr>
                <w:color w:val="FF0000"/>
                <w:szCs w:val="22"/>
              </w:rPr>
              <w:t>1</w:t>
            </w:r>
            <w:r w:rsidR="00796246" w:rsidRPr="00796246">
              <w:rPr>
                <w:color w:val="FF0000"/>
                <w:szCs w:val="22"/>
              </w:rPr>
              <w:t>)</w:t>
            </w:r>
          </w:p>
        </w:tc>
        <w:tc>
          <w:tcPr>
            <w:tcW w:w="9214" w:type="dxa"/>
            <w:vAlign w:val="bottom"/>
          </w:tcPr>
          <w:p w14:paraId="3390B38C" w14:textId="77777777" w:rsidR="00F92A17" w:rsidRPr="009832E7" w:rsidRDefault="00F92A17" w:rsidP="004665A9">
            <w:pPr>
              <w:spacing w:before="120"/>
              <w:jc w:val="both"/>
              <w:rPr>
                <w:szCs w:val="22"/>
              </w:rPr>
            </w:pPr>
            <w:r w:rsidRPr="009832E7">
              <w:rPr>
                <w:szCs w:val="22"/>
              </w:rPr>
              <w:t>…………………………………………….…………….</w:t>
            </w:r>
          </w:p>
        </w:tc>
      </w:tr>
      <w:tr w:rsidR="00F92A17" w:rsidRPr="00F86FB2" w14:paraId="76952A42" w14:textId="77777777" w:rsidTr="00CF5BA3">
        <w:tc>
          <w:tcPr>
            <w:tcW w:w="5954" w:type="dxa"/>
            <w:vAlign w:val="center"/>
          </w:tcPr>
          <w:p w14:paraId="5A59ABF0" w14:textId="77777777" w:rsidR="00F92A17" w:rsidRPr="009832E7" w:rsidRDefault="00F92A17" w:rsidP="004665A9">
            <w:pPr>
              <w:spacing w:before="120" w:after="120"/>
              <w:jc w:val="both"/>
              <w:rPr>
                <w:szCs w:val="22"/>
              </w:rPr>
            </w:pPr>
            <w:r w:rsidRPr="009832E7">
              <w:rPr>
                <w:szCs w:val="22"/>
              </w:rPr>
              <w:t xml:space="preserve">                  TVA (20%)</w:t>
            </w:r>
          </w:p>
        </w:tc>
        <w:tc>
          <w:tcPr>
            <w:tcW w:w="9214" w:type="dxa"/>
            <w:vAlign w:val="bottom"/>
          </w:tcPr>
          <w:p w14:paraId="3D2604DB" w14:textId="77777777" w:rsidR="00F92A17" w:rsidRPr="009832E7" w:rsidRDefault="00F92A17" w:rsidP="004665A9">
            <w:pPr>
              <w:spacing w:before="120"/>
              <w:jc w:val="both"/>
              <w:rPr>
                <w:szCs w:val="22"/>
              </w:rPr>
            </w:pPr>
            <w:r w:rsidRPr="009832E7">
              <w:rPr>
                <w:szCs w:val="22"/>
              </w:rPr>
              <w:t>…………………………………………….…………….</w:t>
            </w:r>
          </w:p>
        </w:tc>
      </w:tr>
      <w:tr w:rsidR="00F92A17" w:rsidRPr="00F86FB2" w14:paraId="2EECD5DE" w14:textId="77777777" w:rsidTr="00CF5BA3">
        <w:tc>
          <w:tcPr>
            <w:tcW w:w="5954" w:type="dxa"/>
            <w:vAlign w:val="center"/>
          </w:tcPr>
          <w:p w14:paraId="53832AF9" w14:textId="4C18A9B1" w:rsidR="00F92A17" w:rsidRPr="009832E7" w:rsidRDefault="00F92A17" w:rsidP="004665A9">
            <w:pPr>
              <w:spacing w:before="120" w:after="120"/>
              <w:jc w:val="both"/>
              <w:rPr>
                <w:szCs w:val="22"/>
              </w:rPr>
            </w:pPr>
            <w:r w:rsidRPr="009832E7">
              <w:rPr>
                <w:szCs w:val="22"/>
              </w:rPr>
              <w:t xml:space="preserve">                 TOTAL </w:t>
            </w:r>
            <w:r w:rsidR="00F40C6E" w:rsidRPr="009832E7">
              <w:rPr>
                <w:szCs w:val="22"/>
              </w:rPr>
              <w:t xml:space="preserve">€ </w:t>
            </w:r>
            <w:r w:rsidRPr="009832E7">
              <w:rPr>
                <w:szCs w:val="22"/>
              </w:rPr>
              <w:t>TTC</w:t>
            </w:r>
          </w:p>
        </w:tc>
        <w:tc>
          <w:tcPr>
            <w:tcW w:w="9214" w:type="dxa"/>
            <w:vAlign w:val="bottom"/>
          </w:tcPr>
          <w:p w14:paraId="6A147C2E" w14:textId="77777777" w:rsidR="00F92A17" w:rsidRPr="009832E7" w:rsidRDefault="00F92A17" w:rsidP="004665A9">
            <w:pPr>
              <w:spacing w:before="120"/>
              <w:jc w:val="both"/>
              <w:rPr>
                <w:szCs w:val="22"/>
              </w:rPr>
            </w:pPr>
            <w:r w:rsidRPr="009832E7">
              <w:rPr>
                <w:szCs w:val="22"/>
              </w:rPr>
              <w:t>…………………………………………….…………….</w:t>
            </w:r>
          </w:p>
        </w:tc>
      </w:tr>
    </w:tbl>
    <w:p w14:paraId="4ED5615E" w14:textId="77777777" w:rsidR="00F92A17" w:rsidRPr="00F86FB2" w:rsidRDefault="00F92A17" w:rsidP="004665A9">
      <w:pPr>
        <w:jc w:val="both"/>
        <w:rPr>
          <w:rFonts w:ascii="Arial" w:hAnsi="Arial"/>
          <w:color w:val="0000FF"/>
          <w:highlight w:val="yellow"/>
        </w:rPr>
      </w:pPr>
    </w:p>
    <w:p w14:paraId="3F45A6F9" w14:textId="2519284E" w:rsidR="00F92A17" w:rsidRPr="008C66B4" w:rsidRDefault="00F92A17" w:rsidP="004C4EFD">
      <w:pPr>
        <w:ind w:right="-286"/>
        <w:jc w:val="center"/>
        <w:rPr>
          <w:rFonts w:ascii="Arial" w:hAnsi="Arial"/>
        </w:rPr>
      </w:pPr>
      <w:r w:rsidRPr="008C66B4">
        <w:rPr>
          <w:rFonts w:ascii="Arial" w:hAnsi="Arial"/>
        </w:rPr>
        <w:t>A………………………. Le ……………………….</w:t>
      </w:r>
    </w:p>
    <w:p w14:paraId="0261C997" w14:textId="77777777" w:rsidR="004C4EFD" w:rsidRDefault="004C4EFD" w:rsidP="004C4EFD">
      <w:pPr>
        <w:ind w:right="-286"/>
        <w:jc w:val="center"/>
        <w:rPr>
          <w:rFonts w:ascii="Arial" w:hAnsi="Arial"/>
        </w:rPr>
      </w:pPr>
    </w:p>
    <w:p w14:paraId="669037AF" w14:textId="77777777" w:rsidR="004C4EFD" w:rsidRDefault="004C4EFD" w:rsidP="004C4EFD">
      <w:pPr>
        <w:ind w:right="-286"/>
        <w:jc w:val="center"/>
        <w:rPr>
          <w:rFonts w:ascii="Arial" w:hAnsi="Arial"/>
        </w:rPr>
      </w:pPr>
    </w:p>
    <w:p w14:paraId="444A2161" w14:textId="33A5468C" w:rsidR="00F92A17" w:rsidRPr="008C66B4" w:rsidRDefault="00F92A17" w:rsidP="004C4EFD">
      <w:pPr>
        <w:ind w:right="-286"/>
        <w:jc w:val="center"/>
        <w:rPr>
          <w:rFonts w:ascii="Arial" w:hAnsi="Arial"/>
        </w:rPr>
      </w:pPr>
      <w:r w:rsidRPr="008C66B4">
        <w:rPr>
          <w:rFonts w:ascii="Arial" w:hAnsi="Arial"/>
        </w:rPr>
        <w:t>Cachet</w:t>
      </w:r>
      <w:r w:rsidR="001E515E" w:rsidRPr="008C66B4">
        <w:rPr>
          <w:rFonts w:ascii="Arial" w:hAnsi="Arial"/>
        </w:rPr>
        <w:t xml:space="preserve">, nom </w:t>
      </w:r>
      <w:r w:rsidRPr="008C66B4">
        <w:rPr>
          <w:rFonts w:ascii="Arial" w:hAnsi="Arial"/>
        </w:rPr>
        <w:t>et signature de la société</w:t>
      </w:r>
    </w:p>
    <w:p w14:paraId="287472B3" w14:textId="68370EA6" w:rsidR="00CF61D0" w:rsidRDefault="00CF61D0" w:rsidP="004C4EFD">
      <w:pPr>
        <w:jc w:val="center"/>
        <w:rPr>
          <w:highlight w:val="yellow"/>
          <w:lang w:eastAsia="ar-SA"/>
        </w:rPr>
      </w:pPr>
    </w:p>
    <w:p w14:paraId="303689B1" w14:textId="752B1FBA" w:rsidR="004C4EFD" w:rsidRDefault="004C4EFD">
      <w:pPr>
        <w:rPr>
          <w:highlight w:val="yellow"/>
          <w:lang w:eastAsia="ar-SA"/>
        </w:rPr>
      </w:pPr>
      <w:r>
        <w:rPr>
          <w:highlight w:val="yellow"/>
          <w:lang w:eastAsia="ar-SA"/>
        </w:rPr>
        <w:br w:type="page"/>
      </w:r>
    </w:p>
    <w:p w14:paraId="126D173D" w14:textId="77777777" w:rsidR="00CF61D0" w:rsidRPr="00F86FB2" w:rsidRDefault="00CF61D0" w:rsidP="004665A9">
      <w:pPr>
        <w:jc w:val="both"/>
        <w:rPr>
          <w:highlight w:val="yellow"/>
          <w:lang w:eastAsia="ar-SA"/>
        </w:rPr>
      </w:pPr>
    </w:p>
    <w:p w14:paraId="4B56F22B" w14:textId="46B4B1B5" w:rsidR="0099071C" w:rsidRDefault="0099071C" w:rsidP="0099071C">
      <w:pPr>
        <w:pStyle w:val="Titre1"/>
      </w:pPr>
      <w:bookmarkStart w:id="495" w:name="_Toc127263490"/>
      <w:bookmarkStart w:id="496" w:name="_Toc237441939"/>
      <w:r>
        <w:t>BORDEREAU DES PRIX UNITAIRES</w:t>
      </w:r>
      <w:bookmarkEnd w:id="495"/>
      <w:bookmarkEnd w:id="496"/>
    </w:p>
    <w:p w14:paraId="61953383" w14:textId="77777777" w:rsidR="0099071C" w:rsidRDefault="0099071C" w:rsidP="0099071C">
      <w:pPr>
        <w:rPr>
          <w:lang w:eastAsia="ar-SA"/>
        </w:rPr>
      </w:pPr>
    </w:p>
    <w:tbl>
      <w:tblPr>
        <w:tblStyle w:val="Grilledutableau"/>
        <w:tblW w:w="12274" w:type="dxa"/>
        <w:jc w:val="center"/>
        <w:tblLayout w:type="fixed"/>
        <w:tblLook w:val="04A0" w:firstRow="1" w:lastRow="0" w:firstColumn="1" w:lastColumn="0" w:noHBand="0" w:noVBand="1"/>
      </w:tblPr>
      <w:tblGrid>
        <w:gridCol w:w="3894"/>
        <w:gridCol w:w="8380"/>
      </w:tblGrid>
      <w:tr w:rsidR="0099071C" w:rsidRPr="000B1C1B" w14:paraId="125D51A3" w14:textId="77777777" w:rsidTr="00874565">
        <w:trPr>
          <w:jc w:val="center"/>
        </w:trPr>
        <w:tc>
          <w:tcPr>
            <w:tcW w:w="3894" w:type="dxa"/>
            <w:shd w:val="clear" w:color="auto" w:fill="C6D9F1" w:themeFill="text2" w:themeFillTint="33"/>
            <w:vAlign w:val="center"/>
          </w:tcPr>
          <w:p w14:paraId="33E604E7" w14:textId="77777777" w:rsidR="0099071C" w:rsidRPr="00C11A1B" w:rsidRDefault="0099071C" w:rsidP="008C66B4">
            <w:pPr>
              <w:spacing w:before="120" w:after="120"/>
              <w:jc w:val="center"/>
              <w:rPr>
                <w:szCs w:val="22"/>
              </w:rPr>
            </w:pPr>
            <w:r w:rsidRPr="00C11A1B">
              <w:rPr>
                <w:szCs w:val="22"/>
              </w:rPr>
              <w:t>Désignations</w:t>
            </w:r>
          </w:p>
        </w:tc>
        <w:tc>
          <w:tcPr>
            <w:tcW w:w="8380" w:type="dxa"/>
            <w:shd w:val="clear" w:color="auto" w:fill="C6D9F1" w:themeFill="text2" w:themeFillTint="33"/>
            <w:vAlign w:val="center"/>
          </w:tcPr>
          <w:p w14:paraId="1A56E35E" w14:textId="77777777" w:rsidR="0099071C" w:rsidRPr="00C11A1B" w:rsidRDefault="0099071C" w:rsidP="008C66B4">
            <w:pPr>
              <w:spacing w:before="120" w:after="120"/>
              <w:jc w:val="center"/>
              <w:rPr>
                <w:szCs w:val="22"/>
              </w:rPr>
            </w:pPr>
            <w:r w:rsidRPr="00C11A1B">
              <w:rPr>
                <w:szCs w:val="22"/>
              </w:rPr>
              <w:t>Prix unitaires € HT</w:t>
            </w:r>
          </w:p>
        </w:tc>
      </w:tr>
      <w:tr w:rsidR="00FD5578" w:rsidRPr="000B1C1B" w14:paraId="3D079CC1" w14:textId="77777777" w:rsidTr="00874565">
        <w:trPr>
          <w:jc w:val="center"/>
        </w:trPr>
        <w:tc>
          <w:tcPr>
            <w:tcW w:w="3894" w:type="dxa"/>
            <w:vAlign w:val="center"/>
          </w:tcPr>
          <w:p w14:paraId="21118E71" w14:textId="7B4CDD99" w:rsidR="00FD5578" w:rsidRPr="00C11A1B" w:rsidRDefault="00557F21" w:rsidP="00E72014">
            <w:pPr>
              <w:spacing w:before="120" w:after="120"/>
              <w:jc w:val="both"/>
              <w:rPr>
                <w:szCs w:val="22"/>
              </w:rPr>
            </w:pPr>
            <w:r>
              <w:rPr>
                <w:szCs w:val="22"/>
              </w:rPr>
              <w:t>Contrôle des cibles présentes</w:t>
            </w:r>
          </w:p>
        </w:tc>
        <w:tc>
          <w:tcPr>
            <w:tcW w:w="8380" w:type="dxa"/>
            <w:vAlign w:val="bottom"/>
          </w:tcPr>
          <w:p w14:paraId="39924FAE" w14:textId="77777777" w:rsidR="00FD5578" w:rsidRPr="00C11A1B" w:rsidRDefault="00FD5578" w:rsidP="00FD5578">
            <w:pPr>
              <w:spacing w:before="120"/>
              <w:jc w:val="center"/>
              <w:rPr>
                <w:szCs w:val="22"/>
              </w:rPr>
            </w:pPr>
            <w:r w:rsidRPr="00C11A1B">
              <w:rPr>
                <w:szCs w:val="22"/>
              </w:rPr>
              <w:t>………….</w:t>
            </w:r>
          </w:p>
        </w:tc>
      </w:tr>
      <w:tr w:rsidR="00557F21" w:rsidRPr="000B1C1B" w14:paraId="663D8078" w14:textId="77777777" w:rsidTr="00874565">
        <w:trPr>
          <w:jc w:val="center"/>
        </w:trPr>
        <w:tc>
          <w:tcPr>
            <w:tcW w:w="3894" w:type="dxa"/>
            <w:vAlign w:val="center"/>
          </w:tcPr>
          <w:p w14:paraId="39FDA334" w14:textId="06D50003" w:rsidR="00557F21" w:rsidRDefault="00557F21" w:rsidP="00557F21">
            <w:pPr>
              <w:spacing w:before="120" w:after="120"/>
              <w:jc w:val="both"/>
              <w:rPr>
                <w:szCs w:val="22"/>
              </w:rPr>
            </w:pPr>
            <w:r>
              <w:rPr>
                <w:szCs w:val="22"/>
              </w:rPr>
              <w:t>Repositionnement des cibles manquantes</w:t>
            </w:r>
            <w:r w:rsidR="00E72014">
              <w:rPr>
                <w:szCs w:val="22"/>
              </w:rPr>
              <w:t xml:space="preserve"> </w:t>
            </w:r>
          </w:p>
        </w:tc>
        <w:tc>
          <w:tcPr>
            <w:tcW w:w="8380" w:type="dxa"/>
            <w:vAlign w:val="bottom"/>
          </w:tcPr>
          <w:p w14:paraId="526ACCBE" w14:textId="40B652CF" w:rsidR="00557F21" w:rsidRPr="00C11A1B" w:rsidRDefault="00E72014" w:rsidP="00FD5578">
            <w:pPr>
              <w:spacing w:before="120"/>
              <w:jc w:val="center"/>
              <w:rPr>
                <w:szCs w:val="22"/>
              </w:rPr>
            </w:pPr>
            <w:r w:rsidRPr="00C11A1B">
              <w:rPr>
                <w:szCs w:val="22"/>
              </w:rPr>
              <w:t>………….</w:t>
            </w:r>
          </w:p>
        </w:tc>
      </w:tr>
      <w:tr w:rsidR="00FD5578" w:rsidRPr="000B1C1B" w14:paraId="71F6BAEE" w14:textId="77777777" w:rsidTr="00874565">
        <w:trPr>
          <w:jc w:val="center"/>
        </w:trPr>
        <w:tc>
          <w:tcPr>
            <w:tcW w:w="3894" w:type="dxa"/>
            <w:vAlign w:val="center"/>
          </w:tcPr>
          <w:p w14:paraId="68156A15" w14:textId="3C39EDE0" w:rsidR="00FD5578" w:rsidRPr="00C11A1B" w:rsidRDefault="00557F21" w:rsidP="006D24FB">
            <w:pPr>
              <w:spacing w:before="120" w:after="120"/>
              <w:jc w:val="both"/>
              <w:rPr>
                <w:szCs w:val="22"/>
              </w:rPr>
            </w:pPr>
            <w:r>
              <w:rPr>
                <w:szCs w:val="22"/>
              </w:rPr>
              <w:t xml:space="preserve">Contrôle </w:t>
            </w:r>
            <w:r w:rsidR="00FD5578">
              <w:rPr>
                <w:szCs w:val="22"/>
              </w:rPr>
              <w:t>inclinomètre</w:t>
            </w:r>
            <w:r>
              <w:rPr>
                <w:szCs w:val="22"/>
              </w:rPr>
              <w:t xml:space="preserve"> </w:t>
            </w:r>
            <w:r w:rsidR="00E72014">
              <w:rPr>
                <w:szCs w:val="22"/>
              </w:rPr>
              <w:t>présent</w:t>
            </w:r>
          </w:p>
        </w:tc>
        <w:tc>
          <w:tcPr>
            <w:tcW w:w="8380" w:type="dxa"/>
            <w:vAlign w:val="bottom"/>
          </w:tcPr>
          <w:p w14:paraId="18939CE5" w14:textId="77777777" w:rsidR="00FD5578" w:rsidRPr="00C11A1B" w:rsidRDefault="00FD5578" w:rsidP="00FD5578">
            <w:pPr>
              <w:spacing w:before="120"/>
              <w:jc w:val="center"/>
              <w:rPr>
                <w:szCs w:val="22"/>
              </w:rPr>
            </w:pPr>
            <w:r w:rsidRPr="00C11A1B">
              <w:rPr>
                <w:szCs w:val="22"/>
              </w:rPr>
              <w:t>………….</w:t>
            </w:r>
          </w:p>
        </w:tc>
      </w:tr>
      <w:tr w:rsidR="00E72014" w:rsidRPr="000B1C1B" w14:paraId="5506F220" w14:textId="77777777" w:rsidTr="00874565">
        <w:trPr>
          <w:jc w:val="center"/>
        </w:trPr>
        <w:tc>
          <w:tcPr>
            <w:tcW w:w="3894" w:type="dxa"/>
            <w:vAlign w:val="center"/>
          </w:tcPr>
          <w:p w14:paraId="700C1C1E" w14:textId="1C62F941" w:rsidR="00E72014" w:rsidRDefault="00E72014" w:rsidP="00557F21">
            <w:pPr>
              <w:spacing w:before="120" w:after="120"/>
              <w:jc w:val="both"/>
              <w:rPr>
                <w:szCs w:val="22"/>
              </w:rPr>
            </w:pPr>
            <w:r>
              <w:rPr>
                <w:szCs w:val="22"/>
              </w:rPr>
              <w:t>Réalisation de nouveaux Inclinomètres (U)</w:t>
            </w:r>
            <w:r w:rsidR="004C4EFD">
              <w:rPr>
                <w:szCs w:val="22"/>
              </w:rPr>
              <w:t xml:space="preserve"> / si anciens inutilisables</w:t>
            </w:r>
          </w:p>
        </w:tc>
        <w:tc>
          <w:tcPr>
            <w:tcW w:w="8380" w:type="dxa"/>
            <w:vAlign w:val="bottom"/>
          </w:tcPr>
          <w:p w14:paraId="1B9F9AEB" w14:textId="6AECD4FC" w:rsidR="00E72014" w:rsidRPr="00C11A1B" w:rsidRDefault="00E72014" w:rsidP="00FD5578">
            <w:pPr>
              <w:spacing w:before="120"/>
              <w:jc w:val="center"/>
              <w:rPr>
                <w:szCs w:val="22"/>
              </w:rPr>
            </w:pPr>
            <w:r w:rsidRPr="00C11A1B">
              <w:rPr>
                <w:szCs w:val="22"/>
              </w:rPr>
              <w:t>………….</w:t>
            </w:r>
          </w:p>
        </w:tc>
      </w:tr>
      <w:tr w:rsidR="004C4EFD" w:rsidRPr="000B1C1B" w14:paraId="6CE73E36" w14:textId="77777777" w:rsidTr="00874565">
        <w:trPr>
          <w:jc w:val="center"/>
        </w:trPr>
        <w:tc>
          <w:tcPr>
            <w:tcW w:w="3894" w:type="dxa"/>
            <w:vAlign w:val="center"/>
          </w:tcPr>
          <w:p w14:paraId="60E0692C" w14:textId="63229F5E" w:rsidR="004C4EFD" w:rsidRDefault="004C4EFD" w:rsidP="00557F21">
            <w:pPr>
              <w:spacing w:before="120" w:after="120"/>
              <w:jc w:val="both"/>
              <w:rPr>
                <w:szCs w:val="22"/>
              </w:rPr>
            </w:pPr>
            <w:r>
              <w:rPr>
                <w:szCs w:val="22"/>
              </w:rPr>
              <w:t>M</w:t>
            </w:r>
            <w:r w:rsidRPr="001B3B12">
              <w:rPr>
                <w:szCs w:val="22"/>
              </w:rPr>
              <w:t>esure</w:t>
            </w:r>
            <w:r>
              <w:rPr>
                <w:szCs w:val="22"/>
              </w:rPr>
              <w:t>s des cibles</w:t>
            </w:r>
          </w:p>
        </w:tc>
        <w:tc>
          <w:tcPr>
            <w:tcW w:w="8380" w:type="dxa"/>
            <w:vAlign w:val="bottom"/>
          </w:tcPr>
          <w:p w14:paraId="1C2FB2B3" w14:textId="5367A159" w:rsidR="004C4EFD" w:rsidRPr="00C11A1B" w:rsidRDefault="004C4EFD" w:rsidP="00FD5578">
            <w:pPr>
              <w:spacing w:before="120"/>
              <w:jc w:val="center"/>
              <w:rPr>
                <w:szCs w:val="22"/>
              </w:rPr>
            </w:pPr>
            <w:r w:rsidRPr="00C11A1B">
              <w:rPr>
                <w:szCs w:val="22"/>
              </w:rPr>
              <w:t>…………</w:t>
            </w:r>
          </w:p>
        </w:tc>
      </w:tr>
      <w:tr w:rsidR="004C4EFD" w:rsidRPr="000B1C1B" w14:paraId="39A052A9" w14:textId="77777777" w:rsidTr="00874565">
        <w:trPr>
          <w:jc w:val="center"/>
        </w:trPr>
        <w:tc>
          <w:tcPr>
            <w:tcW w:w="3894" w:type="dxa"/>
            <w:vAlign w:val="center"/>
          </w:tcPr>
          <w:p w14:paraId="00BA09BE" w14:textId="20350488" w:rsidR="004C4EFD" w:rsidRDefault="004C4EFD" w:rsidP="00557F21">
            <w:pPr>
              <w:spacing w:before="120" w:after="120"/>
              <w:jc w:val="both"/>
              <w:rPr>
                <w:szCs w:val="22"/>
              </w:rPr>
            </w:pPr>
            <w:r>
              <w:rPr>
                <w:szCs w:val="22"/>
              </w:rPr>
              <w:t>Mesures</w:t>
            </w:r>
            <w:r w:rsidRPr="001B3B12">
              <w:rPr>
                <w:szCs w:val="22"/>
              </w:rPr>
              <w:t xml:space="preserve"> </w:t>
            </w:r>
            <w:r>
              <w:rPr>
                <w:szCs w:val="22"/>
              </w:rPr>
              <w:t>des inclinomètres</w:t>
            </w:r>
          </w:p>
        </w:tc>
        <w:tc>
          <w:tcPr>
            <w:tcW w:w="8380" w:type="dxa"/>
            <w:vAlign w:val="bottom"/>
          </w:tcPr>
          <w:p w14:paraId="7C1480DB" w14:textId="5E0E4155" w:rsidR="004C4EFD" w:rsidRPr="00C11A1B" w:rsidRDefault="004C4EFD" w:rsidP="00FD5578">
            <w:pPr>
              <w:spacing w:before="120"/>
              <w:jc w:val="center"/>
              <w:rPr>
                <w:szCs w:val="22"/>
              </w:rPr>
            </w:pPr>
            <w:r w:rsidRPr="00C11A1B">
              <w:rPr>
                <w:szCs w:val="22"/>
              </w:rPr>
              <w:t>…………</w:t>
            </w:r>
          </w:p>
        </w:tc>
      </w:tr>
    </w:tbl>
    <w:p w14:paraId="7FFB3DCD" w14:textId="77777777" w:rsidR="0099071C" w:rsidRPr="008360DE" w:rsidRDefault="0099071C" w:rsidP="0099071C">
      <w:pPr>
        <w:rPr>
          <w:lang w:eastAsia="ar-SA"/>
        </w:rPr>
      </w:pPr>
    </w:p>
    <w:p w14:paraId="72C13A4C" w14:textId="77777777" w:rsidR="0099071C" w:rsidRPr="00DC54EE" w:rsidRDefault="0099071C" w:rsidP="0099071C">
      <w:pPr>
        <w:ind w:right="-286"/>
        <w:jc w:val="center"/>
        <w:rPr>
          <w:rFonts w:ascii="Arial" w:hAnsi="Arial"/>
        </w:rPr>
      </w:pPr>
      <w:r w:rsidRPr="00DC54EE">
        <w:rPr>
          <w:rFonts w:ascii="Arial" w:hAnsi="Arial"/>
        </w:rPr>
        <w:t xml:space="preserve">  </w:t>
      </w:r>
    </w:p>
    <w:p w14:paraId="79E6797B" w14:textId="77777777" w:rsidR="0099071C" w:rsidRDefault="0099071C" w:rsidP="0099071C">
      <w:pPr>
        <w:ind w:right="-286"/>
        <w:jc w:val="center"/>
        <w:rPr>
          <w:rFonts w:ascii="Arial" w:hAnsi="Arial"/>
        </w:rPr>
      </w:pPr>
      <w:r w:rsidRPr="00DC54EE">
        <w:rPr>
          <w:rFonts w:ascii="Arial" w:hAnsi="Arial"/>
        </w:rPr>
        <w:t xml:space="preserve">     A………………………. Le ……………………….</w:t>
      </w:r>
    </w:p>
    <w:p w14:paraId="19CF57E6" w14:textId="77777777" w:rsidR="0099071C" w:rsidRPr="00DC54EE" w:rsidRDefault="0099071C" w:rsidP="0099071C">
      <w:pPr>
        <w:ind w:right="-286"/>
        <w:jc w:val="center"/>
        <w:rPr>
          <w:rFonts w:ascii="Arial" w:hAnsi="Arial"/>
        </w:rPr>
      </w:pPr>
      <w:r w:rsidRPr="00DC54EE">
        <w:rPr>
          <w:rFonts w:ascii="Arial" w:hAnsi="Arial"/>
        </w:rPr>
        <w:t xml:space="preserve">    </w:t>
      </w:r>
    </w:p>
    <w:p w14:paraId="426BE1E7" w14:textId="77777777" w:rsidR="0099071C" w:rsidRPr="00DC54EE" w:rsidRDefault="0099071C" w:rsidP="0099071C">
      <w:pPr>
        <w:ind w:right="-286"/>
        <w:jc w:val="center"/>
        <w:rPr>
          <w:rFonts w:ascii="Arial" w:hAnsi="Arial"/>
        </w:rPr>
      </w:pPr>
    </w:p>
    <w:p w14:paraId="3FC64278" w14:textId="77777777" w:rsidR="0099071C" w:rsidRDefault="0099071C" w:rsidP="0099071C">
      <w:pPr>
        <w:ind w:right="-286"/>
        <w:jc w:val="center"/>
        <w:rPr>
          <w:rFonts w:ascii="Arial" w:hAnsi="Arial"/>
        </w:rPr>
      </w:pPr>
      <w:r w:rsidRPr="00DC54EE">
        <w:rPr>
          <w:rFonts w:ascii="Arial" w:hAnsi="Arial"/>
        </w:rPr>
        <w:t>Cachet</w:t>
      </w:r>
      <w:r>
        <w:rPr>
          <w:rFonts w:ascii="Arial" w:hAnsi="Arial"/>
        </w:rPr>
        <w:t>, nom</w:t>
      </w:r>
      <w:r w:rsidRPr="00DC54EE">
        <w:rPr>
          <w:rFonts w:ascii="Arial" w:hAnsi="Arial"/>
        </w:rPr>
        <w:t xml:space="preserve"> et signature de la société</w:t>
      </w:r>
    </w:p>
    <w:p w14:paraId="33F0D07C" w14:textId="77777777" w:rsidR="0099071C" w:rsidRDefault="0099071C" w:rsidP="0099071C">
      <w:pPr>
        <w:ind w:right="-286"/>
        <w:jc w:val="center"/>
        <w:rPr>
          <w:rFonts w:ascii="Arial" w:hAnsi="Arial"/>
        </w:rPr>
      </w:pPr>
    </w:p>
    <w:p w14:paraId="387AE530" w14:textId="77777777" w:rsidR="0099071C" w:rsidRDefault="0099071C" w:rsidP="0099071C">
      <w:pPr>
        <w:rPr>
          <w:b/>
          <w:kern w:val="1"/>
          <w:sz w:val="24"/>
          <w:szCs w:val="24"/>
          <w:lang w:eastAsia="ar-SA"/>
        </w:rPr>
      </w:pPr>
      <w:r>
        <w:br w:type="page"/>
      </w:r>
    </w:p>
    <w:p w14:paraId="535DF3D2" w14:textId="77777777" w:rsidR="0084193D" w:rsidRDefault="0084193D" w:rsidP="0084193D">
      <w:pPr>
        <w:pStyle w:val="Titre1"/>
      </w:pPr>
      <w:bookmarkStart w:id="497" w:name="_Toc520221160"/>
      <w:bookmarkStart w:id="498" w:name="_Toc127263491"/>
      <w:bookmarkStart w:id="499" w:name="_Toc237441940"/>
      <w:r>
        <w:lastRenderedPageBreak/>
        <w:t>DETAIL ESTIMATIF</w:t>
      </w:r>
      <w:bookmarkEnd w:id="497"/>
      <w:bookmarkEnd w:id="498"/>
      <w:bookmarkEnd w:id="499"/>
    </w:p>
    <w:p w14:paraId="565FA5B7" w14:textId="4437B293" w:rsidR="0084193D" w:rsidRDefault="0084193D" w:rsidP="00837D8D">
      <w:pPr>
        <w:pStyle w:val="Titre2"/>
        <w:numPr>
          <w:ilvl w:val="0"/>
          <w:numId w:val="0"/>
        </w:numPr>
        <w:ind w:left="720"/>
      </w:pPr>
    </w:p>
    <w:p w14:paraId="2E6542EF" w14:textId="77777777" w:rsidR="0084193D" w:rsidRPr="001E515E" w:rsidRDefault="0084193D" w:rsidP="0084193D">
      <w:pPr>
        <w:rPr>
          <w:lang w:eastAsia="ar-SA"/>
        </w:rPr>
      </w:pPr>
    </w:p>
    <w:tbl>
      <w:tblPr>
        <w:tblStyle w:val="Grilledutableau"/>
        <w:tblW w:w="15168" w:type="dxa"/>
        <w:tblInd w:w="108" w:type="dxa"/>
        <w:tblLayout w:type="fixed"/>
        <w:tblLook w:val="04A0" w:firstRow="1" w:lastRow="0" w:firstColumn="1" w:lastColumn="0" w:noHBand="0" w:noVBand="1"/>
      </w:tblPr>
      <w:tblGrid>
        <w:gridCol w:w="3894"/>
        <w:gridCol w:w="1351"/>
        <w:gridCol w:w="1543"/>
        <w:gridCol w:w="3797"/>
        <w:gridCol w:w="4583"/>
      </w:tblGrid>
      <w:tr w:rsidR="0084193D" w:rsidRPr="000B1C1B" w14:paraId="0BD26733" w14:textId="77777777" w:rsidTr="00DD2E66">
        <w:tc>
          <w:tcPr>
            <w:tcW w:w="3894" w:type="dxa"/>
            <w:shd w:val="clear" w:color="auto" w:fill="C6D9F1" w:themeFill="text2" w:themeFillTint="33"/>
            <w:vAlign w:val="center"/>
          </w:tcPr>
          <w:p w14:paraId="7DC5A269" w14:textId="77777777" w:rsidR="0084193D" w:rsidRPr="0083076F" w:rsidRDefault="0084193D" w:rsidP="00DD2E66">
            <w:pPr>
              <w:spacing w:before="120" w:after="120"/>
              <w:jc w:val="center"/>
              <w:rPr>
                <w:szCs w:val="22"/>
              </w:rPr>
            </w:pPr>
            <w:r w:rsidRPr="0083076F">
              <w:rPr>
                <w:szCs w:val="22"/>
              </w:rPr>
              <w:t>Désignations</w:t>
            </w:r>
          </w:p>
        </w:tc>
        <w:tc>
          <w:tcPr>
            <w:tcW w:w="1351" w:type="dxa"/>
            <w:shd w:val="clear" w:color="auto" w:fill="C6D9F1" w:themeFill="text2" w:themeFillTint="33"/>
            <w:vAlign w:val="center"/>
          </w:tcPr>
          <w:p w14:paraId="21F4A350" w14:textId="77777777" w:rsidR="0084193D" w:rsidRPr="0083076F" w:rsidRDefault="0084193D" w:rsidP="00DD2E66">
            <w:pPr>
              <w:spacing w:before="120" w:after="120"/>
              <w:jc w:val="center"/>
              <w:rPr>
                <w:szCs w:val="22"/>
              </w:rPr>
            </w:pPr>
            <w:r w:rsidRPr="0083076F">
              <w:rPr>
                <w:szCs w:val="22"/>
              </w:rPr>
              <w:t>Unités</w:t>
            </w:r>
          </w:p>
        </w:tc>
        <w:tc>
          <w:tcPr>
            <w:tcW w:w="1543" w:type="dxa"/>
            <w:shd w:val="clear" w:color="auto" w:fill="C6D9F1" w:themeFill="text2" w:themeFillTint="33"/>
            <w:vAlign w:val="center"/>
          </w:tcPr>
          <w:p w14:paraId="4129EFA1" w14:textId="77777777" w:rsidR="0084193D" w:rsidRPr="0083076F" w:rsidRDefault="0084193D" w:rsidP="00DD2E66">
            <w:pPr>
              <w:spacing w:before="120" w:after="120"/>
              <w:jc w:val="center"/>
              <w:rPr>
                <w:szCs w:val="22"/>
              </w:rPr>
            </w:pPr>
            <w:r w:rsidRPr="0083076F">
              <w:rPr>
                <w:szCs w:val="22"/>
              </w:rPr>
              <w:t>Quantité</w:t>
            </w:r>
          </w:p>
        </w:tc>
        <w:tc>
          <w:tcPr>
            <w:tcW w:w="3797" w:type="dxa"/>
            <w:shd w:val="clear" w:color="auto" w:fill="C6D9F1" w:themeFill="text2" w:themeFillTint="33"/>
            <w:vAlign w:val="center"/>
          </w:tcPr>
          <w:p w14:paraId="00DADCD7" w14:textId="77777777" w:rsidR="0084193D" w:rsidRPr="0083076F" w:rsidRDefault="0084193D" w:rsidP="00DD2E66">
            <w:pPr>
              <w:spacing w:before="120" w:after="120"/>
              <w:jc w:val="center"/>
              <w:rPr>
                <w:szCs w:val="22"/>
              </w:rPr>
            </w:pPr>
            <w:r w:rsidRPr="0083076F">
              <w:rPr>
                <w:szCs w:val="22"/>
              </w:rPr>
              <w:t>Prix unitaires € HT</w:t>
            </w:r>
          </w:p>
        </w:tc>
        <w:tc>
          <w:tcPr>
            <w:tcW w:w="4583" w:type="dxa"/>
            <w:shd w:val="clear" w:color="auto" w:fill="C6D9F1" w:themeFill="text2" w:themeFillTint="33"/>
            <w:vAlign w:val="center"/>
          </w:tcPr>
          <w:p w14:paraId="6756E66A" w14:textId="77777777" w:rsidR="0084193D" w:rsidRPr="0083076F" w:rsidRDefault="0084193D" w:rsidP="00DD2E66">
            <w:pPr>
              <w:spacing w:before="120" w:after="120"/>
              <w:jc w:val="center"/>
              <w:rPr>
                <w:szCs w:val="22"/>
              </w:rPr>
            </w:pPr>
            <w:r w:rsidRPr="0083076F">
              <w:rPr>
                <w:szCs w:val="22"/>
              </w:rPr>
              <w:t>Montants € HT</w:t>
            </w:r>
          </w:p>
        </w:tc>
      </w:tr>
      <w:tr w:rsidR="004C4EFD" w:rsidRPr="000B1C1B" w14:paraId="1943C0E1" w14:textId="77777777" w:rsidTr="00DD2E66">
        <w:tc>
          <w:tcPr>
            <w:tcW w:w="3894" w:type="dxa"/>
            <w:vAlign w:val="center"/>
          </w:tcPr>
          <w:p w14:paraId="1D344524" w14:textId="37E1BB93" w:rsidR="004C4EFD" w:rsidRPr="001B3B12" w:rsidRDefault="004C4EFD" w:rsidP="004C4EFD">
            <w:pPr>
              <w:spacing w:before="120" w:after="120"/>
              <w:jc w:val="both"/>
              <w:rPr>
                <w:szCs w:val="22"/>
              </w:rPr>
            </w:pPr>
            <w:r>
              <w:rPr>
                <w:szCs w:val="22"/>
              </w:rPr>
              <w:t>Contrôle des cibles présentes</w:t>
            </w:r>
          </w:p>
        </w:tc>
        <w:tc>
          <w:tcPr>
            <w:tcW w:w="1351" w:type="dxa"/>
            <w:vAlign w:val="center"/>
          </w:tcPr>
          <w:p w14:paraId="794D3E88" w14:textId="110D768C" w:rsidR="004C4EFD" w:rsidRPr="001B3B12" w:rsidRDefault="006D24FB" w:rsidP="004C4EFD">
            <w:pPr>
              <w:spacing w:before="120" w:after="120"/>
              <w:jc w:val="center"/>
              <w:rPr>
                <w:szCs w:val="22"/>
              </w:rPr>
            </w:pPr>
            <w:r>
              <w:rPr>
                <w:szCs w:val="22"/>
              </w:rPr>
              <w:t>U</w:t>
            </w:r>
          </w:p>
        </w:tc>
        <w:tc>
          <w:tcPr>
            <w:tcW w:w="1543" w:type="dxa"/>
            <w:vAlign w:val="center"/>
          </w:tcPr>
          <w:p w14:paraId="2364DA0C" w14:textId="386B3464" w:rsidR="004C4EFD" w:rsidRPr="001B3B12" w:rsidRDefault="004C4EFD" w:rsidP="004C4EFD">
            <w:pPr>
              <w:spacing w:before="120" w:after="120"/>
              <w:jc w:val="center"/>
              <w:rPr>
                <w:szCs w:val="22"/>
              </w:rPr>
            </w:pPr>
            <w:r>
              <w:rPr>
                <w:szCs w:val="22"/>
              </w:rPr>
              <w:t>14</w:t>
            </w:r>
          </w:p>
        </w:tc>
        <w:tc>
          <w:tcPr>
            <w:tcW w:w="3797" w:type="dxa"/>
            <w:vAlign w:val="bottom"/>
          </w:tcPr>
          <w:p w14:paraId="6F0DD4E6" w14:textId="77777777" w:rsidR="004C4EFD" w:rsidRPr="0083076F" w:rsidRDefault="004C4EFD" w:rsidP="004C4EFD">
            <w:pPr>
              <w:spacing w:before="120"/>
              <w:jc w:val="center"/>
              <w:rPr>
                <w:szCs w:val="22"/>
              </w:rPr>
            </w:pPr>
            <w:r w:rsidRPr="0083076F">
              <w:rPr>
                <w:szCs w:val="22"/>
              </w:rPr>
              <w:t>………….</w:t>
            </w:r>
          </w:p>
        </w:tc>
        <w:tc>
          <w:tcPr>
            <w:tcW w:w="4583" w:type="dxa"/>
            <w:tcBorders>
              <w:bottom w:val="single" w:sz="4" w:space="0" w:color="auto"/>
            </w:tcBorders>
            <w:vAlign w:val="bottom"/>
          </w:tcPr>
          <w:p w14:paraId="00AD73E5" w14:textId="77777777" w:rsidR="004C4EFD" w:rsidRPr="0083076F" w:rsidRDefault="004C4EFD" w:rsidP="004C4EFD">
            <w:pPr>
              <w:spacing w:before="120"/>
              <w:jc w:val="center"/>
              <w:rPr>
                <w:szCs w:val="22"/>
              </w:rPr>
            </w:pPr>
            <w:r w:rsidRPr="0083076F">
              <w:rPr>
                <w:szCs w:val="22"/>
              </w:rPr>
              <w:t>………….</w:t>
            </w:r>
          </w:p>
        </w:tc>
      </w:tr>
      <w:tr w:rsidR="004C4EFD" w:rsidRPr="000B1C1B" w14:paraId="00E5A4EF" w14:textId="77777777" w:rsidTr="00DD2E66">
        <w:tc>
          <w:tcPr>
            <w:tcW w:w="3894" w:type="dxa"/>
            <w:vAlign w:val="center"/>
          </w:tcPr>
          <w:p w14:paraId="780DDAD2" w14:textId="69E5D2A3" w:rsidR="004C4EFD" w:rsidRDefault="004C4EFD" w:rsidP="004C4EFD">
            <w:pPr>
              <w:spacing w:before="120" w:after="120"/>
              <w:jc w:val="both"/>
              <w:rPr>
                <w:szCs w:val="22"/>
              </w:rPr>
            </w:pPr>
            <w:r>
              <w:rPr>
                <w:szCs w:val="22"/>
              </w:rPr>
              <w:t xml:space="preserve">Repositionnement des cibles manquantes </w:t>
            </w:r>
          </w:p>
        </w:tc>
        <w:tc>
          <w:tcPr>
            <w:tcW w:w="1351" w:type="dxa"/>
            <w:vAlign w:val="center"/>
          </w:tcPr>
          <w:p w14:paraId="46908F84" w14:textId="2F68FC07" w:rsidR="004C4EFD" w:rsidRPr="001B3B12" w:rsidRDefault="006D24FB" w:rsidP="004C4EFD">
            <w:pPr>
              <w:spacing w:before="120" w:after="120"/>
              <w:jc w:val="center"/>
              <w:rPr>
                <w:szCs w:val="22"/>
              </w:rPr>
            </w:pPr>
            <w:r>
              <w:rPr>
                <w:szCs w:val="22"/>
              </w:rPr>
              <w:t>U</w:t>
            </w:r>
          </w:p>
        </w:tc>
        <w:tc>
          <w:tcPr>
            <w:tcW w:w="1543" w:type="dxa"/>
            <w:vAlign w:val="center"/>
          </w:tcPr>
          <w:p w14:paraId="32DEA414" w14:textId="053E64B6" w:rsidR="004C4EFD" w:rsidRPr="001B3B12" w:rsidRDefault="006D24FB" w:rsidP="004C4EFD">
            <w:pPr>
              <w:spacing w:before="120" w:after="120"/>
              <w:jc w:val="center"/>
              <w:rPr>
                <w:szCs w:val="22"/>
              </w:rPr>
            </w:pPr>
            <w:r>
              <w:rPr>
                <w:szCs w:val="22"/>
              </w:rPr>
              <w:t>14</w:t>
            </w:r>
          </w:p>
        </w:tc>
        <w:tc>
          <w:tcPr>
            <w:tcW w:w="3797" w:type="dxa"/>
            <w:vAlign w:val="bottom"/>
          </w:tcPr>
          <w:p w14:paraId="2249670A" w14:textId="36F9C132" w:rsidR="004C4EFD" w:rsidRPr="0083076F" w:rsidRDefault="004C4EFD" w:rsidP="004C4EFD">
            <w:pPr>
              <w:spacing w:before="120"/>
              <w:jc w:val="center"/>
              <w:rPr>
                <w:szCs w:val="22"/>
              </w:rPr>
            </w:pPr>
            <w:r w:rsidRPr="0083076F">
              <w:rPr>
                <w:szCs w:val="22"/>
              </w:rPr>
              <w:t>………….</w:t>
            </w:r>
          </w:p>
        </w:tc>
        <w:tc>
          <w:tcPr>
            <w:tcW w:w="4583" w:type="dxa"/>
            <w:tcBorders>
              <w:bottom w:val="single" w:sz="4" w:space="0" w:color="auto"/>
            </w:tcBorders>
            <w:vAlign w:val="bottom"/>
          </w:tcPr>
          <w:p w14:paraId="7502A0F4" w14:textId="3EB3A30B" w:rsidR="004C4EFD" w:rsidRPr="0083076F" w:rsidRDefault="004C4EFD" w:rsidP="004C4EFD">
            <w:pPr>
              <w:spacing w:before="120"/>
              <w:jc w:val="center"/>
              <w:rPr>
                <w:szCs w:val="22"/>
              </w:rPr>
            </w:pPr>
            <w:r w:rsidRPr="0083076F">
              <w:rPr>
                <w:szCs w:val="22"/>
              </w:rPr>
              <w:t>………….</w:t>
            </w:r>
          </w:p>
        </w:tc>
      </w:tr>
      <w:tr w:rsidR="004C4EFD" w:rsidRPr="000B1C1B" w14:paraId="6EBBA61C" w14:textId="77777777" w:rsidTr="00DD2E66">
        <w:tc>
          <w:tcPr>
            <w:tcW w:w="3894" w:type="dxa"/>
            <w:vAlign w:val="center"/>
          </w:tcPr>
          <w:p w14:paraId="7FCBAE9F" w14:textId="6B0D2797" w:rsidR="004C4EFD" w:rsidRDefault="004C4EFD" w:rsidP="006D24FB">
            <w:pPr>
              <w:spacing w:before="120" w:after="120"/>
              <w:jc w:val="both"/>
              <w:rPr>
                <w:szCs w:val="22"/>
              </w:rPr>
            </w:pPr>
            <w:r>
              <w:rPr>
                <w:szCs w:val="22"/>
              </w:rPr>
              <w:t>Contrôle inclinomètres présents</w:t>
            </w:r>
          </w:p>
        </w:tc>
        <w:tc>
          <w:tcPr>
            <w:tcW w:w="1351" w:type="dxa"/>
            <w:vAlign w:val="center"/>
          </w:tcPr>
          <w:p w14:paraId="43F702D9" w14:textId="436AA391" w:rsidR="004C4EFD" w:rsidRPr="001B3B12" w:rsidRDefault="006D24FB" w:rsidP="004C4EFD">
            <w:pPr>
              <w:spacing w:before="120" w:after="120"/>
              <w:jc w:val="center"/>
              <w:rPr>
                <w:szCs w:val="22"/>
              </w:rPr>
            </w:pPr>
            <w:r>
              <w:rPr>
                <w:szCs w:val="22"/>
              </w:rPr>
              <w:t>U</w:t>
            </w:r>
          </w:p>
        </w:tc>
        <w:tc>
          <w:tcPr>
            <w:tcW w:w="1543" w:type="dxa"/>
            <w:vAlign w:val="center"/>
          </w:tcPr>
          <w:p w14:paraId="763506AF" w14:textId="539FBF51" w:rsidR="004C4EFD" w:rsidRPr="001B3B12" w:rsidRDefault="004C4EFD" w:rsidP="004C4EFD">
            <w:pPr>
              <w:spacing w:before="120" w:after="120"/>
              <w:jc w:val="center"/>
              <w:rPr>
                <w:szCs w:val="22"/>
              </w:rPr>
            </w:pPr>
            <w:r>
              <w:rPr>
                <w:szCs w:val="22"/>
              </w:rPr>
              <w:t>2</w:t>
            </w:r>
          </w:p>
        </w:tc>
        <w:tc>
          <w:tcPr>
            <w:tcW w:w="3797" w:type="dxa"/>
            <w:vAlign w:val="bottom"/>
          </w:tcPr>
          <w:p w14:paraId="6B4E6F31" w14:textId="079F0BE7" w:rsidR="004C4EFD" w:rsidRPr="0083076F" w:rsidRDefault="004C4EFD" w:rsidP="004C4EFD">
            <w:pPr>
              <w:spacing w:before="120"/>
              <w:jc w:val="center"/>
              <w:rPr>
                <w:szCs w:val="22"/>
              </w:rPr>
            </w:pPr>
            <w:r w:rsidRPr="0083076F">
              <w:rPr>
                <w:szCs w:val="22"/>
              </w:rPr>
              <w:t>………….</w:t>
            </w:r>
          </w:p>
        </w:tc>
        <w:tc>
          <w:tcPr>
            <w:tcW w:w="4583" w:type="dxa"/>
            <w:tcBorders>
              <w:bottom w:val="single" w:sz="4" w:space="0" w:color="auto"/>
            </w:tcBorders>
            <w:vAlign w:val="bottom"/>
          </w:tcPr>
          <w:p w14:paraId="3B0CA250" w14:textId="25F593B4" w:rsidR="004C4EFD" w:rsidRPr="0083076F" w:rsidRDefault="004C4EFD" w:rsidP="004C4EFD">
            <w:pPr>
              <w:spacing w:before="120"/>
              <w:jc w:val="center"/>
              <w:rPr>
                <w:szCs w:val="22"/>
              </w:rPr>
            </w:pPr>
            <w:r w:rsidRPr="0083076F">
              <w:rPr>
                <w:szCs w:val="22"/>
              </w:rPr>
              <w:t>………….</w:t>
            </w:r>
          </w:p>
        </w:tc>
      </w:tr>
      <w:tr w:rsidR="004C4EFD" w:rsidRPr="000B1C1B" w14:paraId="60144531" w14:textId="77777777" w:rsidTr="00DD2E66">
        <w:tc>
          <w:tcPr>
            <w:tcW w:w="3894" w:type="dxa"/>
            <w:vAlign w:val="center"/>
          </w:tcPr>
          <w:p w14:paraId="01C17DA1" w14:textId="516DD315" w:rsidR="004C4EFD" w:rsidRDefault="004C4EFD" w:rsidP="006D24FB">
            <w:pPr>
              <w:spacing w:before="120" w:after="120"/>
              <w:jc w:val="both"/>
              <w:rPr>
                <w:szCs w:val="22"/>
              </w:rPr>
            </w:pPr>
            <w:r>
              <w:rPr>
                <w:szCs w:val="22"/>
              </w:rPr>
              <w:t>Réalisation de nouveaux Inclinomètres (U)</w:t>
            </w:r>
          </w:p>
        </w:tc>
        <w:tc>
          <w:tcPr>
            <w:tcW w:w="1351" w:type="dxa"/>
            <w:vAlign w:val="center"/>
          </w:tcPr>
          <w:p w14:paraId="76FD37CA" w14:textId="21423758" w:rsidR="004C4EFD" w:rsidRPr="001B3B12" w:rsidRDefault="006D24FB" w:rsidP="004C4EFD">
            <w:pPr>
              <w:spacing w:before="120" w:after="120"/>
              <w:jc w:val="center"/>
              <w:rPr>
                <w:szCs w:val="22"/>
              </w:rPr>
            </w:pPr>
            <w:r>
              <w:rPr>
                <w:szCs w:val="22"/>
              </w:rPr>
              <w:t>U</w:t>
            </w:r>
          </w:p>
        </w:tc>
        <w:tc>
          <w:tcPr>
            <w:tcW w:w="1543" w:type="dxa"/>
            <w:vAlign w:val="center"/>
          </w:tcPr>
          <w:p w14:paraId="6B524A53" w14:textId="579A6D12" w:rsidR="004C4EFD" w:rsidRPr="001B3B12" w:rsidRDefault="006D24FB" w:rsidP="004C4EFD">
            <w:pPr>
              <w:spacing w:before="120" w:after="120"/>
              <w:jc w:val="center"/>
              <w:rPr>
                <w:szCs w:val="22"/>
              </w:rPr>
            </w:pPr>
            <w:r>
              <w:rPr>
                <w:szCs w:val="22"/>
              </w:rPr>
              <w:t>2</w:t>
            </w:r>
          </w:p>
        </w:tc>
        <w:tc>
          <w:tcPr>
            <w:tcW w:w="3797" w:type="dxa"/>
            <w:vAlign w:val="bottom"/>
          </w:tcPr>
          <w:p w14:paraId="4EFA525B" w14:textId="52749E8F" w:rsidR="004C4EFD" w:rsidRPr="0083076F" w:rsidRDefault="004C4EFD" w:rsidP="004C4EFD">
            <w:pPr>
              <w:spacing w:before="120"/>
              <w:jc w:val="center"/>
              <w:rPr>
                <w:szCs w:val="22"/>
              </w:rPr>
            </w:pPr>
            <w:r w:rsidRPr="0083076F">
              <w:rPr>
                <w:szCs w:val="22"/>
              </w:rPr>
              <w:t>………….</w:t>
            </w:r>
          </w:p>
        </w:tc>
        <w:tc>
          <w:tcPr>
            <w:tcW w:w="4583" w:type="dxa"/>
            <w:tcBorders>
              <w:bottom w:val="single" w:sz="4" w:space="0" w:color="auto"/>
            </w:tcBorders>
            <w:vAlign w:val="bottom"/>
          </w:tcPr>
          <w:p w14:paraId="74363ECD" w14:textId="39615694" w:rsidR="004C4EFD" w:rsidRPr="0083076F" w:rsidRDefault="004C4EFD" w:rsidP="004C4EFD">
            <w:pPr>
              <w:spacing w:before="120"/>
              <w:jc w:val="center"/>
              <w:rPr>
                <w:szCs w:val="22"/>
              </w:rPr>
            </w:pPr>
            <w:r w:rsidRPr="0083076F">
              <w:rPr>
                <w:szCs w:val="22"/>
              </w:rPr>
              <w:t>………….</w:t>
            </w:r>
          </w:p>
        </w:tc>
      </w:tr>
      <w:tr w:rsidR="004C4EFD" w:rsidRPr="000B1C1B" w14:paraId="4BF0CD5C" w14:textId="77777777" w:rsidTr="00DD2E66">
        <w:tc>
          <w:tcPr>
            <w:tcW w:w="3894" w:type="dxa"/>
            <w:vAlign w:val="center"/>
          </w:tcPr>
          <w:p w14:paraId="6561E242" w14:textId="16D376E7" w:rsidR="004C4EFD" w:rsidRDefault="004C4EFD" w:rsidP="004C4EFD">
            <w:pPr>
              <w:spacing w:before="120" w:after="120"/>
              <w:jc w:val="both"/>
              <w:rPr>
                <w:szCs w:val="22"/>
              </w:rPr>
            </w:pPr>
            <w:r>
              <w:rPr>
                <w:szCs w:val="22"/>
              </w:rPr>
              <w:t>M</w:t>
            </w:r>
            <w:r w:rsidRPr="001B3B12">
              <w:rPr>
                <w:szCs w:val="22"/>
              </w:rPr>
              <w:t>esure</w:t>
            </w:r>
            <w:r>
              <w:rPr>
                <w:szCs w:val="22"/>
              </w:rPr>
              <w:t>s des cibles</w:t>
            </w:r>
          </w:p>
        </w:tc>
        <w:tc>
          <w:tcPr>
            <w:tcW w:w="1351" w:type="dxa"/>
            <w:vAlign w:val="center"/>
          </w:tcPr>
          <w:p w14:paraId="7731EA52" w14:textId="3E56E772" w:rsidR="004C4EFD" w:rsidRPr="001B3B12" w:rsidRDefault="004C4EFD" w:rsidP="004C4EFD">
            <w:pPr>
              <w:spacing w:before="120" w:after="120"/>
              <w:jc w:val="center"/>
              <w:rPr>
                <w:szCs w:val="22"/>
              </w:rPr>
            </w:pPr>
            <w:r w:rsidRPr="001B3B12">
              <w:rPr>
                <w:szCs w:val="22"/>
              </w:rPr>
              <w:t>U</w:t>
            </w:r>
          </w:p>
        </w:tc>
        <w:tc>
          <w:tcPr>
            <w:tcW w:w="1543" w:type="dxa"/>
            <w:vAlign w:val="center"/>
          </w:tcPr>
          <w:p w14:paraId="50F73EA7" w14:textId="26F9D48F" w:rsidR="004C4EFD" w:rsidRPr="001B3B12" w:rsidRDefault="004C4EFD" w:rsidP="004C4EFD">
            <w:pPr>
              <w:spacing w:before="120" w:after="120"/>
              <w:jc w:val="center"/>
              <w:rPr>
                <w:szCs w:val="22"/>
              </w:rPr>
            </w:pPr>
            <w:r w:rsidRPr="001B3B12">
              <w:rPr>
                <w:szCs w:val="22"/>
              </w:rPr>
              <w:t>14</w:t>
            </w:r>
          </w:p>
        </w:tc>
        <w:tc>
          <w:tcPr>
            <w:tcW w:w="3797" w:type="dxa"/>
            <w:vAlign w:val="bottom"/>
          </w:tcPr>
          <w:p w14:paraId="382B780A" w14:textId="4FC9A72C" w:rsidR="004C4EFD" w:rsidRPr="0083076F" w:rsidRDefault="004C4EFD" w:rsidP="004C4EFD">
            <w:pPr>
              <w:spacing w:before="120"/>
              <w:jc w:val="center"/>
              <w:rPr>
                <w:szCs w:val="22"/>
              </w:rPr>
            </w:pPr>
            <w:r w:rsidRPr="0083076F">
              <w:rPr>
                <w:szCs w:val="22"/>
              </w:rPr>
              <w:t>………….</w:t>
            </w:r>
          </w:p>
        </w:tc>
        <w:tc>
          <w:tcPr>
            <w:tcW w:w="4583" w:type="dxa"/>
            <w:tcBorders>
              <w:bottom w:val="single" w:sz="4" w:space="0" w:color="auto"/>
            </w:tcBorders>
            <w:vAlign w:val="bottom"/>
          </w:tcPr>
          <w:p w14:paraId="76A8FCA2" w14:textId="66050B60" w:rsidR="004C4EFD" w:rsidRPr="0083076F" w:rsidRDefault="004C4EFD" w:rsidP="004C4EFD">
            <w:pPr>
              <w:spacing w:before="120"/>
              <w:jc w:val="center"/>
              <w:rPr>
                <w:szCs w:val="22"/>
              </w:rPr>
            </w:pPr>
            <w:r w:rsidRPr="0083076F">
              <w:rPr>
                <w:szCs w:val="22"/>
              </w:rPr>
              <w:t>………….</w:t>
            </w:r>
          </w:p>
        </w:tc>
      </w:tr>
      <w:tr w:rsidR="004C4EFD" w:rsidRPr="000B1C1B" w14:paraId="4C2F10F2" w14:textId="77777777" w:rsidTr="00DD2E66">
        <w:tc>
          <w:tcPr>
            <w:tcW w:w="3894" w:type="dxa"/>
            <w:vAlign w:val="center"/>
          </w:tcPr>
          <w:p w14:paraId="574B436A" w14:textId="728E6A2D" w:rsidR="004C4EFD" w:rsidRPr="001B3B12" w:rsidRDefault="004C4EFD" w:rsidP="004C4EFD">
            <w:pPr>
              <w:spacing w:before="120" w:after="120"/>
              <w:jc w:val="both"/>
              <w:rPr>
                <w:szCs w:val="22"/>
              </w:rPr>
            </w:pPr>
            <w:r>
              <w:rPr>
                <w:szCs w:val="22"/>
              </w:rPr>
              <w:t>Mesures</w:t>
            </w:r>
            <w:r w:rsidRPr="001B3B12">
              <w:rPr>
                <w:szCs w:val="22"/>
              </w:rPr>
              <w:t xml:space="preserve"> </w:t>
            </w:r>
            <w:r>
              <w:rPr>
                <w:szCs w:val="22"/>
              </w:rPr>
              <w:t>des inclinomètres</w:t>
            </w:r>
          </w:p>
        </w:tc>
        <w:tc>
          <w:tcPr>
            <w:tcW w:w="1351" w:type="dxa"/>
            <w:vAlign w:val="center"/>
          </w:tcPr>
          <w:p w14:paraId="7D663061" w14:textId="77777777" w:rsidR="004C4EFD" w:rsidRPr="001B3B12" w:rsidRDefault="004C4EFD" w:rsidP="004C4EFD">
            <w:pPr>
              <w:spacing w:before="120" w:after="120"/>
              <w:jc w:val="center"/>
              <w:rPr>
                <w:szCs w:val="22"/>
              </w:rPr>
            </w:pPr>
            <w:r w:rsidRPr="001B3B12">
              <w:rPr>
                <w:szCs w:val="22"/>
              </w:rPr>
              <w:t>U</w:t>
            </w:r>
          </w:p>
        </w:tc>
        <w:tc>
          <w:tcPr>
            <w:tcW w:w="1543" w:type="dxa"/>
            <w:vAlign w:val="center"/>
          </w:tcPr>
          <w:p w14:paraId="545AECED" w14:textId="6D763EFC" w:rsidR="004C4EFD" w:rsidRPr="001B3B12" w:rsidRDefault="004C4EFD" w:rsidP="004C4EFD">
            <w:pPr>
              <w:spacing w:before="120" w:after="120"/>
              <w:jc w:val="center"/>
              <w:rPr>
                <w:szCs w:val="22"/>
              </w:rPr>
            </w:pPr>
            <w:r w:rsidRPr="001B3B12">
              <w:rPr>
                <w:szCs w:val="22"/>
              </w:rPr>
              <w:t>2</w:t>
            </w:r>
          </w:p>
        </w:tc>
        <w:tc>
          <w:tcPr>
            <w:tcW w:w="3797" w:type="dxa"/>
            <w:vAlign w:val="bottom"/>
          </w:tcPr>
          <w:p w14:paraId="3F402B52" w14:textId="77777777" w:rsidR="004C4EFD" w:rsidRPr="0083076F" w:rsidRDefault="004C4EFD" w:rsidP="004C4EFD">
            <w:pPr>
              <w:spacing w:before="120"/>
              <w:jc w:val="center"/>
              <w:rPr>
                <w:szCs w:val="22"/>
              </w:rPr>
            </w:pPr>
            <w:r w:rsidRPr="0083076F">
              <w:rPr>
                <w:szCs w:val="22"/>
              </w:rPr>
              <w:t>…………….</w:t>
            </w:r>
          </w:p>
        </w:tc>
        <w:tc>
          <w:tcPr>
            <w:tcW w:w="4583" w:type="dxa"/>
            <w:tcBorders>
              <w:bottom w:val="single" w:sz="4" w:space="0" w:color="auto"/>
            </w:tcBorders>
            <w:vAlign w:val="bottom"/>
          </w:tcPr>
          <w:p w14:paraId="1BCABFDC" w14:textId="77777777" w:rsidR="004C4EFD" w:rsidRPr="0083076F" w:rsidRDefault="004C4EFD" w:rsidP="004C4EFD">
            <w:pPr>
              <w:spacing w:before="120"/>
              <w:jc w:val="center"/>
              <w:rPr>
                <w:szCs w:val="22"/>
              </w:rPr>
            </w:pPr>
            <w:r w:rsidRPr="0083076F">
              <w:rPr>
                <w:szCs w:val="22"/>
              </w:rPr>
              <w:t>….……….</w:t>
            </w:r>
          </w:p>
        </w:tc>
      </w:tr>
      <w:tr w:rsidR="004C4EFD" w:rsidRPr="000B1C1B" w14:paraId="35BDD463" w14:textId="77777777" w:rsidTr="00DD2E66">
        <w:tc>
          <w:tcPr>
            <w:tcW w:w="10585" w:type="dxa"/>
            <w:gridSpan w:val="4"/>
            <w:vAlign w:val="bottom"/>
          </w:tcPr>
          <w:p w14:paraId="2052CD29" w14:textId="1C60214F" w:rsidR="004C4EFD" w:rsidRPr="0083076F" w:rsidRDefault="004C4EFD" w:rsidP="000D2FDC">
            <w:pPr>
              <w:spacing w:before="120" w:after="120"/>
              <w:jc w:val="right"/>
              <w:rPr>
                <w:szCs w:val="22"/>
              </w:rPr>
            </w:pPr>
            <w:r w:rsidRPr="0083076F">
              <w:rPr>
                <w:szCs w:val="22"/>
              </w:rPr>
              <w:t xml:space="preserve">TOTAL € HT </w:t>
            </w:r>
            <w:r w:rsidRPr="0083076F">
              <w:rPr>
                <w:color w:val="FF0000"/>
                <w:szCs w:val="22"/>
              </w:rPr>
              <w:t>(</w:t>
            </w:r>
            <w:r w:rsidR="000D2FDC">
              <w:rPr>
                <w:color w:val="FF0000"/>
                <w:szCs w:val="22"/>
              </w:rPr>
              <w:t>2</w:t>
            </w:r>
            <w:r w:rsidRPr="0083076F">
              <w:rPr>
                <w:color w:val="FF0000"/>
                <w:szCs w:val="22"/>
              </w:rPr>
              <w:t>)</w:t>
            </w:r>
          </w:p>
        </w:tc>
        <w:tc>
          <w:tcPr>
            <w:tcW w:w="4583" w:type="dxa"/>
            <w:vAlign w:val="bottom"/>
          </w:tcPr>
          <w:p w14:paraId="239567DA" w14:textId="77777777" w:rsidR="004C4EFD" w:rsidRPr="0083076F" w:rsidRDefault="004C4EFD" w:rsidP="004C4EFD">
            <w:pPr>
              <w:spacing w:before="120"/>
              <w:jc w:val="center"/>
              <w:rPr>
                <w:szCs w:val="22"/>
              </w:rPr>
            </w:pPr>
            <w:r w:rsidRPr="0083076F">
              <w:rPr>
                <w:szCs w:val="22"/>
              </w:rPr>
              <w:t>…………</w:t>
            </w:r>
          </w:p>
        </w:tc>
      </w:tr>
      <w:tr w:rsidR="004C4EFD" w:rsidRPr="000B1C1B" w14:paraId="48D558F4" w14:textId="77777777" w:rsidTr="00DD2E66">
        <w:tc>
          <w:tcPr>
            <w:tcW w:w="10585" w:type="dxa"/>
            <w:gridSpan w:val="4"/>
            <w:vAlign w:val="bottom"/>
          </w:tcPr>
          <w:p w14:paraId="4E89AAA9" w14:textId="77777777" w:rsidR="004C4EFD" w:rsidRPr="0083076F" w:rsidRDefault="004C4EFD" w:rsidP="004C4EFD">
            <w:pPr>
              <w:spacing w:before="120" w:after="120"/>
              <w:jc w:val="right"/>
              <w:rPr>
                <w:szCs w:val="22"/>
              </w:rPr>
            </w:pPr>
            <w:r w:rsidRPr="0083076F">
              <w:rPr>
                <w:szCs w:val="22"/>
              </w:rPr>
              <w:t>TVA (20%)</w:t>
            </w:r>
          </w:p>
        </w:tc>
        <w:tc>
          <w:tcPr>
            <w:tcW w:w="4583" w:type="dxa"/>
            <w:vAlign w:val="bottom"/>
          </w:tcPr>
          <w:p w14:paraId="1265074A" w14:textId="77777777" w:rsidR="004C4EFD" w:rsidRPr="0083076F" w:rsidRDefault="004C4EFD" w:rsidP="004C4EFD">
            <w:pPr>
              <w:spacing w:before="120"/>
              <w:jc w:val="center"/>
              <w:rPr>
                <w:szCs w:val="22"/>
              </w:rPr>
            </w:pPr>
            <w:r w:rsidRPr="0083076F">
              <w:rPr>
                <w:szCs w:val="22"/>
              </w:rPr>
              <w:t>………</w:t>
            </w:r>
          </w:p>
        </w:tc>
      </w:tr>
      <w:tr w:rsidR="004C4EFD" w:rsidRPr="000B1C1B" w14:paraId="362AD021" w14:textId="77777777" w:rsidTr="00DD2E66">
        <w:tc>
          <w:tcPr>
            <w:tcW w:w="10585" w:type="dxa"/>
            <w:gridSpan w:val="4"/>
            <w:vAlign w:val="bottom"/>
          </w:tcPr>
          <w:p w14:paraId="3BC275E3" w14:textId="77777777" w:rsidR="004C4EFD" w:rsidRPr="0083076F" w:rsidRDefault="004C4EFD" w:rsidP="004C4EFD">
            <w:pPr>
              <w:spacing w:before="120" w:after="120"/>
              <w:jc w:val="right"/>
              <w:rPr>
                <w:szCs w:val="22"/>
              </w:rPr>
            </w:pPr>
            <w:r w:rsidRPr="0083076F">
              <w:rPr>
                <w:szCs w:val="22"/>
              </w:rPr>
              <w:t>TOTAL € TTC</w:t>
            </w:r>
          </w:p>
        </w:tc>
        <w:tc>
          <w:tcPr>
            <w:tcW w:w="4583" w:type="dxa"/>
            <w:tcBorders>
              <w:bottom w:val="single" w:sz="4" w:space="0" w:color="auto"/>
            </w:tcBorders>
            <w:vAlign w:val="bottom"/>
          </w:tcPr>
          <w:p w14:paraId="2E3158DD" w14:textId="77777777" w:rsidR="004C4EFD" w:rsidRPr="0083076F" w:rsidRDefault="004C4EFD" w:rsidP="004C4EFD">
            <w:pPr>
              <w:spacing w:before="120"/>
              <w:jc w:val="center"/>
              <w:rPr>
                <w:szCs w:val="22"/>
              </w:rPr>
            </w:pPr>
            <w:r w:rsidRPr="0083076F">
              <w:rPr>
                <w:szCs w:val="22"/>
              </w:rPr>
              <w:t>…………</w:t>
            </w:r>
          </w:p>
        </w:tc>
      </w:tr>
    </w:tbl>
    <w:p w14:paraId="1B4329EF" w14:textId="77777777" w:rsidR="0099071C" w:rsidRPr="00F86FB2" w:rsidRDefault="0099071C" w:rsidP="0099071C">
      <w:pPr>
        <w:ind w:right="-286"/>
        <w:jc w:val="both"/>
        <w:rPr>
          <w:rFonts w:ascii="Arial" w:hAnsi="Arial"/>
          <w:highlight w:val="yellow"/>
        </w:rPr>
        <w:sectPr w:rsidR="0099071C" w:rsidRPr="00F86FB2" w:rsidSect="007128CF">
          <w:pgSz w:w="16838" w:h="11906" w:orient="landscape"/>
          <w:pgMar w:top="851" w:right="851" w:bottom="851" w:left="851" w:header="720" w:footer="720" w:gutter="0"/>
          <w:cols w:space="720"/>
          <w:docGrid w:linePitch="272"/>
        </w:sectPr>
      </w:pPr>
    </w:p>
    <w:p w14:paraId="1F77850D" w14:textId="63C2AFB1" w:rsidR="008244D8" w:rsidRPr="00765C5F" w:rsidRDefault="008244D8" w:rsidP="004665A9">
      <w:pPr>
        <w:pStyle w:val="Titre1"/>
        <w:jc w:val="both"/>
      </w:pPr>
      <w:bookmarkStart w:id="500" w:name="_Toc237441943"/>
      <w:r w:rsidRPr="00765C5F">
        <w:lastRenderedPageBreak/>
        <w:t>ACTE D</w:t>
      </w:r>
      <w:r w:rsidR="004E54ED" w:rsidRPr="00765C5F">
        <w:t>’</w:t>
      </w:r>
      <w:r w:rsidRPr="00765C5F">
        <w:t>ENGAGEMENT</w:t>
      </w:r>
      <w:bookmarkEnd w:id="500"/>
    </w:p>
    <w:p w14:paraId="47380642" w14:textId="77777777" w:rsidR="008244D8" w:rsidRPr="00765C5F" w:rsidRDefault="008244D8" w:rsidP="004665A9">
      <w:pPr>
        <w:jc w:val="both"/>
        <w:rPr>
          <w:rFonts w:ascii="Arial" w:hAnsi="Arial" w:cs="Arial"/>
          <w:szCs w:val="22"/>
        </w:rPr>
      </w:pPr>
    </w:p>
    <w:p w14:paraId="4B54F734" w14:textId="086044EF" w:rsidR="008244D8" w:rsidRPr="00765C5F" w:rsidRDefault="008244D8" w:rsidP="004665A9">
      <w:pPr>
        <w:jc w:val="both"/>
        <w:rPr>
          <w:rFonts w:cs="Arial"/>
          <w:szCs w:val="22"/>
        </w:rPr>
      </w:pPr>
      <w:r w:rsidRPr="00765C5F">
        <w:rPr>
          <w:rFonts w:cs="Arial"/>
          <w:szCs w:val="22"/>
        </w:rPr>
        <w:t>Je soussigné</w:t>
      </w:r>
      <w:r w:rsidR="002325CB" w:rsidRPr="00765C5F">
        <w:rPr>
          <w:rFonts w:cs="Arial"/>
          <w:szCs w:val="22"/>
        </w:rPr>
        <w:t xml:space="preserve"> </w:t>
      </w:r>
      <w:r w:rsidRPr="00765C5F">
        <w:rPr>
          <w:rFonts w:cs="Arial"/>
          <w:szCs w:val="22"/>
        </w:rPr>
        <w:t>(nom – prénom – qualité – domicile) …………………………..</w:t>
      </w:r>
      <w:r w:rsidR="002325CB" w:rsidRPr="00765C5F">
        <w:rPr>
          <w:rFonts w:cs="Arial"/>
          <w:szCs w:val="22"/>
        </w:rPr>
        <w:t>………………………</w:t>
      </w:r>
      <w:r w:rsidR="001E515E" w:rsidRPr="00765C5F">
        <w:rPr>
          <w:rFonts w:cs="Arial"/>
          <w:szCs w:val="22"/>
        </w:rPr>
        <w:t>………………….</w:t>
      </w:r>
      <w:r w:rsidR="002325CB" w:rsidRPr="00765C5F">
        <w:rPr>
          <w:rFonts w:cs="Arial"/>
          <w:szCs w:val="22"/>
        </w:rPr>
        <w:t>………</w:t>
      </w:r>
    </w:p>
    <w:p w14:paraId="159C6EF1" w14:textId="77777777" w:rsidR="008244D8" w:rsidRPr="00765C5F" w:rsidRDefault="008244D8" w:rsidP="004665A9">
      <w:pPr>
        <w:jc w:val="both"/>
        <w:rPr>
          <w:rFonts w:cs="Arial"/>
          <w:szCs w:val="22"/>
        </w:rPr>
      </w:pPr>
    </w:p>
    <w:p w14:paraId="2D58E05B" w14:textId="59F0498F" w:rsidR="008244D8" w:rsidRPr="00765C5F" w:rsidRDefault="00C04BB6" w:rsidP="004665A9">
      <w:pPr>
        <w:jc w:val="both"/>
        <w:rPr>
          <w:rFonts w:cs="Arial"/>
          <w:szCs w:val="22"/>
        </w:rPr>
      </w:pPr>
      <w:r w:rsidRPr="00765C5F">
        <w:rPr>
          <w:rFonts w:cs="Arial"/>
          <w:szCs w:val="22"/>
        </w:rPr>
        <w:t>A</w:t>
      </w:r>
      <w:r w:rsidR="008244D8" w:rsidRPr="00765C5F">
        <w:rPr>
          <w:rFonts w:cs="Arial"/>
          <w:szCs w:val="22"/>
        </w:rPr>
        <w:t>gissant</w:t>
      </w:r>
      <w:r w:rsidRPr="00765C5F">
        <w:rPr>
          <w:rFonts w:cs="Arial"/>
          <w:szCs w:val="22"/>
        </w:rPr>
        <w:t xml:space="preserve"> </w:t>
      </w:r>
      <w:r w:rsidR="008244D8" w:rsidRPr="00765C5F">
        <w:rPr>
          <w:rFonts w:cs="Arial"/>
          <w:szCs w:val="22"/>
        </w:rPr>
        <w:t>pour le compte de la société</w:t>
      </w:r>
      <w:r w:rsidR="008244D8" w:rsidRPr="00765C5F">
        <w:rPr>
          <w:rFonts w:ascii="Calibri" w:hAnsi="Calibri" w:cs="Calibri"/>
          <w:szCs w:val="22"/>
        </w:rPr>
        <w:t> </w:t>
      </w:r>
      <w:r w:rsidR="008244D8" w:rsidRPr="00765C5F">
        <w:rPr>
          <w:rFonts w:cs="Arial"/>
          <w:szCs w:val="22"/>
        </w:rPr>
        <w:t xml:space="preserve">: </w:t>
      </w:r>
      <w:r w:rsidR="008244D8" w:rsidRPr="00765C5F">
        <w:rPr>
          <w:rFonts w:cs="Marianne"/>
          <w:szCs w:val="22"/>
        </w:rPr>
        <w:t>…………………………</w:t>
      </w:r>
      <w:r w:rsidR="008244D8" w:rsidRPr="00765C5F">
        <w:rPr>
          <w:rFonts w:cs="Arial"/>
          <w:szCs w:val="22"/>
        </w:rPr>
        <w:t>…………………..</w:t>
      </w:r>
      <w:r w:rsidRPr="00765C5F">
        <w:rPr>
          <w:rFonts w:cs="Arial"/>
          <w:szCs w:val="22"/>
        </w:rPr>
        <w:t>………………</w:t>
      </w:r>
      <w:r w:rsidR="001E515E" w:rsidRPr="00765C5F">
        <w:rPr>
          <w:rFonts w:cs="Arial"/>
          <w:szCs w:val="22"/>
        </w:rPr>
        <w:t>……………………….</w:t>
      </w:r>
      <w:r w:rsidRPr="00765C5F">
        <w:rPr>
          <w:rFonts w:cs="Arial"/>
          <w:szCs w:val="22"/>
        </w:rPr>
        <w:t>.…………</w:t>
      </w:r>
    </w:p>
    <w:p w14:paraId="45A3BD81" w14:textId="77777777" w:rsidR="008244D8" w:rsidRPr="00765C5F" w:rsidRDefault="008244D8" w:rsidP="004665A9">
      <w:pPr>
        <w:jc w:val="both"/>
        <w:rPr>
          <w:rFonts w:cs="Arial"/>
          <w:szCs w:val="22"/>
        </w:rPr>
      </w:pPr>
    </w:p>
    <w:p w14:paraId="35A9CB6A" w14:textId="516ABDFF" w:rsidR="008244D8" w:rsidRPr="00765C5F" w:rsidRDefault="008244D8" w:rsidP="004665A9">
      <w:pPr>
        <w:jc w:val="both"/>
        <w:rPr>
          <w:rFonts w:cs="Arial"/>
          <w:szCs w:val="22"/>
        </w:rPr>
      </w:pPr>
      <w:r w:rsidRPr="00765C5F">
        <w:rPr>
          <w:rFonts w:cs="Arial"/>
          <w:szCs w:val="22"/>
        </w:rPr>
        <w:t>dont l</w:t>
      </w:r>
      <w:r w:rsidR="004E54ED" w:rsidRPr="00765C5F">
        <w:rPr>
          <w:rFonts w:cs="Arial"/>
          <w:szCs w:val="22"/>
        </w:rPr>
        <w:t>’</w:t>
      </w:r>
      <w:r w:rsidRPr="00765C5F">
        <w:rPr>
          <w:rFonts w:cs="Arial"/>
          <w:szCs w:val="22"/>
        </w:rPr>
        <w:t>adresse est</w:t>
      </w:r>
      <w:r w:rsidR="0035782E">
        <w:rPr>
          <w:rFonts w:cs="Arial"/>
          <w:szCs w:val="22"/>
        </w:rPr>
        <w:t xml:space="preserve"> </w:t>
      </w:r>
      <w:r w:rsidRPr="00765C5F">
        <w:rPr>
          <w:rFonts w:cs="Arial"/>
          <w:szCs w:val="22"/>
        </w:rPr>
        <w:t>(agence charg</w:t>
      </w:r>
      <w:r w:rsidRPr="00765C5F">
        <w:rPr>
          <w:rFonts w:cs="Marianne"/>
          <w:szCs w:val="22"/>
        </w:rPr>
        <w:t>é</w:t>
      </w:r>
      <w:r w:rsidRPr="00765C5F">
        <w:rPr>
          <w:rFonts w:cs="Arial"/>
          <w:szCs w:val="22"/>
        </w:rPr>
        <w:t>e des prestations): ……………………………………</w:t>
      </w:r>
      <w:r w:rsidR="001E515E" w:rsidRPr="00765C5F">
        <w:rPr>
          <w:rFonts w:cs="Arial"/>
          <w:szCs w:val="22"/>
        </w:rPr>
        <w:t>……………….</w:t>
      </w:r>
      <w:r w:rsidRPr="00765C5F">
        <w:rPr>
          <w:rFonts w:cs="Arial"/>
          <w:szCs w:val="22"/>
        </w:rPr>
        <w:t xml:space="preserve">…………………… </w:t>
      </w:r>
    </w:p>
    <w:p w14:paraId="4DED7B45" w14:textId="01C26336" w:rsidR="008244D8" w:rsidRPr="00765C5F" w:rsidRDefault="008244D8" w:rsidP="004665A9">
      <w:pPr>
        <w:jc w:val="both"/>
        <w:rPr>
          <w:rFonts w:cs="Arial"/>
          <w:szCs w:val="22"/>
        </w:rPr>
      </w:pPr>
      <w:r w:rsidRPr="00765C5F">
        <w:rPr>
          <w:rFonts w:cs="Arial"/>
          <w:szCs w:val="22"/>
        </w:rPr>
        <w:t>………………………………………………………………………………………………..…………………</w:t>
      </w:r>
      <w:r w:rsidR="001E515E" w:rsidRPr="00765C5F">
        <w:rPr>
          <w:rFonts w:cs="Arial"/>
          <w:szCs w:val="22"/>
        </w:rPr>
        <w:t>…………………………………….…………</w:t>
      </w:r>
      <w:r w:rsidRPr="00765C5F">
        <w:rPr>
          <w:rFonts w:cs="Arial"/>
          <w:szCs w:val="22"/>
        </w:rPr>
        <w:t>……</w:t>
      </w:r>
    </w:p>
    <w:p w14:paraId="2A9EF723" w14:textId="77777777" w:rsidR="008244D8" w:rsidRPr="00765C5F" w:rsidRDefault="008244D8" w:rsidP="004665A9">
      <w:pPr>
        <w:jc w:val="both"/>
        <w:rPr>
          <w:rFonts w:cs="Arial"/>
          <w:szCs w:val="22"/>
        </w:rPr>
      </w:pPr>
    </w:p>
    <w:p w14:paraId="2F7BB0DD" w14:textId="6D94C28D" w:rsidR="008244D8" w:rsidRPr="00765C5F" w:rsidRDefault="008244D8" w:rsidP="004665A9">
      <w:pPr>
        <w:tabs>
          <w:tab w:val="left" w:pos="3402"/>
        </w:tabs>
        <w:jc w:val="both"/>
        <w:rPr>
          <w:rFonts w:cs="Arial"/>
          <w:szCs w:val="22"/>
        </w:rPr>
      </w:pPr>
      <w:r w:rsidRPr="00765C5F">
        <w:rPr>
          <w:rFonts w:cs="Arial"/>
          <w:szCs w:val="22"/>
        </w:rPr>
        <w:t>N° S.I.R.E.T.(agence chargée des prestations): ………………………………..…………………</w:t>
      </w:r>
      <w:r w:rsidR="001E515E" w:rsidRPr="00765C5F">
        <w:rPr>
          <w:rFonts w:cs="Arial"/>
          <w:szCs w:val="22"/>
        </w:rPr>
        <w:t>……………………</w:t>
      </w:r>
      <w:r w:rsidRPr="00765C5F">
        <w:rPr>
          <w:rFonts w:cs="Arial"/>
          <w:szCs w:val="22"/>
        </w:rPr>
        <w:t>……………</w:t>
      </w:r>
    </w:p>
    <w:p w14:paraId="373CDC23" w14:textId="77777777" w:rsidR="008244D8" w:rsidRPr="00765C5F" w:rsidRDefault="008244D8" w:rsidP="004665A9">
      <w:pPr>
        <w:tabs>
          <w:tab w:val="left" w:pos="3402"/>
        </w:tabs>
        <w:jc w:val="both"/>
        <w:rPr>
          <w:rFonts w:cs="Arial"/>
          <w:szCs w:val="22"/>
        </w:rPr>
      </w:pPr>
    </w:p>
    <w:p w14:paraId="34D5F9FD" w14:textId="53B671BD" w:rsidR="008244D8" w:rsidRPr="00765C5F" w:rsidRDefault="008244D8" w:rsidP="004665A9">
      <w:pPr>
        <w:tabs>
          <w:tab w:val="left" w:pos="3402"/>
        </w:tabs>
        <w:jc w:val="both"/>
        <w:rPr>
          <w:rFonts w:cs="Arial"/>
          <w:i/>
          <w:szCs w:val="22"/>
        </w:rPr>
      </w:pPr>
      <w:r w:rsidRPr="00765C5F">
        <w:rPr>
          <w:rFonts w:cs="Arial"/>
          <w:szCs w:val="22"/>
        </w:rPr>
        <w:t>PME / PMI</w:t>
      </w:r>
      <w:r w:rsidRPr="00765C5F">
        <w:rPr>
          <w:rFonts w:ascii="Calibri" w:hAnsi="Calibri" w:cs="Calibri"/>
          <w:szCs w:val="22"/>
        </w:rPr>
        <w:t> </w:t>
      </w:r>
      <w:r w:rsidRPr="00765C5F">
        <w:rPr>
          <w:rFonts w:cs="Arial"/>
          <w:szCs w:val="22"/>
        </w:rPr>
        <w:t xml:space="preserve">:  OUI </w:t>
      </w:r>
      <w:r w:rsidRPr="00765C5F">
        <w:rPr>
          <w:rFonts w:cs="Arial"/>
          <w:i/>
          <w:szCs w:val="22"/>
        </w:rPr>
        <w:t>ou</w:t>
      </w:r>
      <w:r w:rsidRPr="00765C5F">
        <w:rPr>
          <w:rFonts w:cs="Arial"/>
          <w:szCs w:val="22"/>
        </w:rPr>
        <w:t xml:space="preserve"> NON </w:t>
      </w:r>
      <w:r w:rsidRPr="00765C5F">
        <w:rPr>
          <w:rFonts w:cs="Arial"/>
          <w:i/>
          <w:szCs w:val="22"/>
        </w:rPr>
        <w:t>(barrer la mention inutile)</w:t>
      </w:r>
    </w:p>
    <w:p w14:paraId="0FE43F7F" w14:textId="77777777" w:rsidR="008244D8" w:rsidRPr="00765C5F" w:rsidRDefault="008244D8" w:rsidP="004665A9">
      <w:pPr>
        <w:jc w:val="both"/>
        <w:rPr>
          <w:rFonts w:cs="Arial"/>
          <w:szCs w:val="22"/>
        </w:rPr>
      </w:pPr>
    </w:p>
    <w:p w14:paraId="4264A3C8" w14:textId="77777777" w:rsidR="008244D8" w:rsidRPr="00765C5F" w:rsidRDefault="008244D8" w:rsidP="004665A9">
      <w:pPr>
        <w:jc w:val="both"/>
        <w:rPr>
          <w:rFonts w:cs="Arial"/>
          <w:i/>
          <w:szCs w:val="22"/>
          <w:u w:val="single"/>
        </w:rPr>
      </w:pPr>
      <w:r w:rsidRPr="00765C5F">
        <w:rPr>
          <w:rFonts w:cs="Arial"/>
          <w:b/>
          <w:i/>
          <w:szCs w:val="22"/>
        </w:rPr>
        <w:t>NOTA</w:t>
      </w:r>
      <w:r w:rsidRPr="00765C5F">
        <w:rPr>
          <w:rFonts w:ascii="Calibri" w:hAnsi="Calibri" w:cs="Calibri"/>
          <w:b/>
          <w:i/>
          <w:szCs w:val="22"/>
        </w:rPr>
        <w:t> </w:t>
      </w:r>
      <w:r w:rsidRPr="00765C5F">
        <w:rPr>
          <w:rFonts w:cs="Arial"/>
          <w:b/>
          <w:i/>
          <w:szCs w:val="22"/>
        </w:rPr>
        <w:t xml:space="preserve">: </w:t>
      </w:r>
      <w:r w:rsidRPr="00765C5F">
        <w:rPr>
          <w:rFonts w:cs="Arial"/>
          <w:i/>
          <w:szCs w:val="22"/>
          <w:u w:val="single"/>
        </w:rPr>
        <w:t>JOINDRE UN RIB OU UN RIP</w:t>
      </w:r>
    </w:p>
    <w:p w14:paraId="29EC15C9" w14:textId="77777777" w:rsidR="008244D8" w:rsidRPr="00765C5F" w:rsidRDefault="008244D8" w:rsidP="004665A9">
      <w:pPr>
        <w:jc w:val="both"/>
        <w:rPr>
          <w:rFonts w:cs="Arial"/>
          <w:szCs w:val="22"/>
        </w:rPr>
      </w:pPr>
    </w:p>
    <w:p w14:paraId="610C8999" w14:textId="77777777" w:rsidR="008244D8" w:rsidRPr="00765C5F" w:rsidRDefault="008244D8" w:rsidP="004665A9">
      <w:pPr>
        <w:jc w:val="both"/>
        <w:rPr>
          <w:rFonts w:cs="Arial"/>
          <w:szCs w:val="22"/>
        </w:rPr>
      </w:pPr>
      <w:r w:rsidRPr="00765C5F">
        <w:rPr>
          <w:rFonts w:cs="Arial"/>
          <w:szCs w:val="22"/>
        </w:rPr>
        <w:t>Après avoir pris connaissance du présent dossier et en particulier des clauses administratives et techniques ainsi que des garanties particulières et des documents qui y sont mentionnés,</w:t>
      </w:r>
    </w:p>
    <w:p w14:paraId="39079AA8" w14:textId="47C1ECA8" w:rsidR="00F92A17" w:rsidRDefault="008244D8" w:rsidP="004665A9">
      <w:pPr>
        <w:tabs>
          <w:tab w:val="right" w:leader="dot" w:pos="10065"/>
        </w:tabs>
        <w:spacing w:before="240" w:after="120"/>
        <w:jc w:val="both"/>
        <w:rPr>
          <w:rFonts w:cs="Arial"/>
          <w:szCs w:val="22"/>
        </w:rPr>
      </w:pPr>
      <w:r w:rsidRPr="000E2E5D">
        <w:rPr>
          <w:rFonts w:cs="Arial"/>
          <w:b/>
          <w:szCs w:val="22"/>
        </w:rPr>
        <w:t>M</w:t>
      </w:r>
      <w:r w:rsidR="004E54ED" w:rsidRPr="000E2E5D">
        <w:rPr>
          <w:rFonts w:cs="Arial"/>
          <w:b/>
          <w:szCs w:val="22"/>
        </w:rPr>
        <w:t>’</w:t>
      </w:r>
      <w:r w:rsidRPr="000E2E5D">
        <w:rPr>
          <w:rFonts w:cs="Arial"/>
          <w:b/>
          <w:szCs w:val="22"/>
        </w:rPr>
        <w:t>ENGAGE</w:t>
      </w:r>
      <w:r w:rsidRPr="000E2E5D">
        <w:rPr>
          <w:rFonts w:cs="Arial"/>
          <w:szCs w:val="22"/>
        </w:rPr>
        <w:t xml:space="preserve"> sans réserve à exécuter les prestations ci-avant, au prix </w:t>
      </w:r>
      <w:r w:rsidR="001E515E" w:rsidRPr="000E2E5D">
        <w:rPr>
          <w:rFonts w:cs="Arial"/>
          <w:szCs w:val="22"/>
        </w:rPr>
        <w:t xml:space="preserve">mixte </w:t>
      </w:r>
      <w:r w:rsidRPr="000E2E5D">
        <w:rPr>
          <w:rFonts w:cs="Arial"/>
          <w:szCs w:val="22"/>
        </w:rPr>
        <w:t>de</w:t>
      </w:r>
    </w:p>
    <w:p w14:paraId="5686943C" w14:textId="1358080E" w:rsidR="000E2E5D" w:rsidRPr="0099071C" w:rsidRDefault="000E2E5D" w:rsidP="00837D8D">
      <w:pPr>
        <w:pStyle w:val="Titre2"/>
        <w:numPr>
          <w:ilvl w:val="0"/>
          <w:numId w:val="0"/>
        </w:numPr>
        <w:ind w:left="357"/>
        <w:rPr>
          <w:bC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239"/>
        <w:gridCol w:w="2552"/>
      </w:tblGrid>
      <w:tr w:rsidR="00F92A17" w:rsidRPr="00F86FB2" w14:paraId="07E01EDA" w14:textId="77777777" w:rsidTr="00CB2732">
        <w:tc>
          <w:tcPr>
            <w:tcW w:w="5382" w:type="dxa"/>
            <w:shd w:val="clear" w:color="auto" w:fill="C6D9F1" w:themeFill="text2" w:themeFillTint="33"/>
          </w:tcPr>
          <w:p w14:paraId="73C50455" w14:textId="4D89DA12" w:rsidR="00F92A17" w:rsidRPr="000E2E5D" w:rsidRDefault="00F92A17" w:rsidP="004665A9">
            <w:pPr>
              <w:spacing w:before="120" w:after="120"/>
              <w:jc w:val="both"/>
              <w:rPr>
                <w:rFonts w:cs="Arial"/>
                <w:b/>
                <w:szCs w:val="22"/>
              </w:rPr>
            </w:pPr>
            <w:r w:rsidRPr="000E2E5D">
              <w:rPr>
                <w:rFonts w:cs="Arial"/>
                <w:b/>
                <w:szCs w:val="22"/>
              </w:rPr>
              <w:t>Montant</w:t>
            </w:r>
            <w:r w:rsidR="00F40C6E" w:rsidRPr="000E2E5D">
              <w:rPr>
                <w:rFonts w:cs="Arial"/>
                <w:b/>
                <w:szCs w:val="22"/>
              </w:rPr>
              <w:t>s</w:t>
            </w:r>
            <w:r w:rsidRPr="000E2E5D">
              <w:rPr>
                <w:rFonts w:cs="Arial"/>
                <w:b/>
                <w:szCs w:val="22"/>
              </w:rPr>
              <w:t xml:space="preserve"> arrêté</w:t>
            </w:r>
            <w:r w:rsidR="00F40C6E" w:rsidRPr="000E2E5D">
              <w:rPr>
                <w:rFonts w:cs="Arial"/>
                <w:b/>
                <w:szCs w:val="22"/>
              </w:rPr>
              <w:t>s</w:t>
            </w:r>
            <w:r w:rsidRPr="000E2E5D">
              <w:rPr>
                <w:rFonts w:cs="Arial"/>
                <w:b/>
                <w:szCs w:val="22"/>
              </w:rPr>
              <w:t xml:space="preserve"> en chiffres</w:t>
            </w:r>
          </w:p>
        </w:tc>
        <w:tc>
          <w:tcPr>
            <w:tcW w:w="2239" w:type="dxa"/>
            <w:shd w:val="clear" w:color="auto" w:fill="C6D9F1" w:themeFill="text2" w:themeFillTint="33"/>
          </w:tcPr>
          <w:p w14:paraId="684420E5" w14:textId="77777777" w:rsidR="00F92A17" w:rsidRPr="000E2E5D" w:rsidRDefault="00F92A17" w:rsidP="00874565">
            <w:pPr>
              <w:spacing w:before="120" w:after="120"/>
              <w:jc w:val="center"/>
              <w:rPr>
                <w:rFonts w:cs="Arial"/>
                <w:b/>
                <w:szCs w:val="22"/>
              </w:rPr>
            </w:pPr>
            <w:r w:rsidRPr="000E2E5D">
              <w:rPr>
                <w:rFonts w:cs="Arial"/>
                <w:b/>
                <w:szCs w:val="22"/>
              </w:rPr>
              <w:t>Hors taxes</w:t>
            </w:r>
          </w:p>
        </w:tc>
        <w:tc>
          <w:tcPr>
            <w:tcW w:w="2552" w:type="dxa"/>
            <w:shd w:val="clear" w:color="auto" w:fill="C6D9F1" w:themeFill="text2" w:themeFillTint="33"/>
          </w:tcPr>
          <w:p w14:paraId="18AEE050" w14:textId="77777777" w:rsidR="00F92A17" w:rsidRPr="000E2E5D" w:rsidRDefault="00F92A17" w:rsidP="00874565">
            <w:pPr>
              <w:spacing w:before="120" w:after="120"/>
              <w:jc w:val="center"/>
              <w:rPr>
                <w:rFonts w:cs="Arial"/>
                <w:b/>
                <w:szCs w:val="22"/>
              </w:rPr>
            </w:pPr>
            <w:r w:rsidRPr="000E2E5D">
              <w:rPr>
                <w:rFonts w:cs="Arial"/>
                <w:b/>
                <w:szCs w:val="22"/>
              </w:rPr>
              <w:t>TTC</w:t>
            </w:r>
          </w:p>
        </w:tc>
      </w:tr>
      <w:tr w:rsidR="00F92A17" w:rsidRPr="00F86FB2" w14:paraId="6D2A04D6" w14:textId="77777777" w:rsidTr="00CB2732">
        <w:tc>
          <w:tcPr>
            <w:tcW w:w="5382" w:type="dxa"/>
            <w:shd w:val="clear" w:color="auto" w:fill="auto"/>
          </w:tcPr>
          <w:p w14:paraId="3C0C571B" w14:textId="2658FFBE" w:rsidR="00F92A17" w:rsidRPr="000E2E5D" w:rsidRDefault="00F92A17" w:rsidP="004665A9">
            <w:pPr>
              <w:spacing w:before="120" w:after="120"/>
              <w:jc w:val="both"/>
              <w:rPr>
                <w:rFonts w:cs="Arial"/>
                <w:szCs w:val="22"/>
              </w:rPr>
            </w:pPr>
            <w:r w:rsidRPr="000E2E5D">
              <w:rPr>
                <w:rFonts w:cs="Arial"/>
                <w:szCs w:val="22"/>
              </w:rPr>
              <w:t>Montant des prix forfaitaires</w:t>
            </w:r>
            <w:r w:rsidR="000E2E5D" w:rsidRPr="000E2E5D">
              <w:rPr>
                <w:rFonts w:cs="Arial"/>
                <w:szCs w:val="22"/>
              </w:rPr>
              <w:t xml:space="preserve"> (</w:t>
            </w:r>
            <w:r w:rsidR="000E2E5D" w:rsidRPr="000E2E5D">
              <w:rPr>
                <w:rFonts w:cs="Arial"/>
                <w:color w:val="FF0000"/>
                <w:szCs w:val="22"/>
              </w:rPr>
              <w:t>montant 1</w:t>
            </w:r>
            <w:r w:rsidR="000E2E5D" w:rsidRPr="000E2E5D">
              <w:rPr>
                <w:rFonts w:cs="Arial"/>
                <w:szCs w:val="22"/>
              </w:rPr>
              <w:t>)</w:t>
            </w:r>
          </w:p>
        </w:tc>
        <w:tc>
          <w:tcPr>
            <w:tcW w:w="2239" w:type="dxa"/>
            <w:shd w:val="clear" w:color="auto" w:fill="auto"/>
          </w:tcPr>
          <w:p w14:paraId="40766C58" w14:textId="77777777" w:rsidR="00F92A17" w:rsidRPr="00F86FB2" w:rsidRDefault="00F92A17" w:rsidP="004665A9">
            <w:pPr>
              <w:spacing w:before="120" w:after="120"/>
              <w:jc w:val="both"/>
              <w:rPr>
                <w:rFonts w:cs="Arial"/>
                <w:szCs w:val="22"/>
                <w:highlight w:val="yellow"/>
              </w:rPr>
            </w:pPr>
          </w:p>
        </w:tc>
        <w:tc>
          <w:tcPr>
            <w:tcW w:w="2552" w:type="dxa"/>
            <w:shd w:val="clear" w:color="auto" w:fill="auto"/>
          </w:tcPr>
          <w:p w14:paraId="1A273507" w14:textId="77777777" w:rsidR="00F92A17" w:rsidRPr="00F86FB2" w:rsidRDefault="00F92A17" w:rsidP="004665A9">
            <w:pPr>
              <w:spacing w:before="120" w:after="120"/>
              <w:jc w:val="both"/>
              <w:rPr>
                <w:rFonts w:cs="Arial"/>
                <w:szCs w:val="22"/>
                <w:highlight w:val="yellow"/>
              </w:rPr>
            </w:pPr>
          </w:p>
        </w:tc>
      </w:tr>
      <w:tr w:rsidR="00F92A17" w:rsidRPr="00F86FB2" w14:paraId="01798621" w14:textId="77777777" w:rsidTr="00CB2732">
        <w:tc>
          <w:tcPr>
            <w:tcW w:w="5382" w:type="dxa"/>
            <w:shd w:val="clear" w:color="auto" w:fill="auto"/>
          </w:tcPr>
          <w:p w14:paraId="12BDA3A3" w14:textId="57B7626E" w:rsidR="00F92A17" w:rsidRPr="000E2E5D" w:rsidRDefault="00F92A17" w:rsidP="004665A9">
            <w:pPr>
              <w:spacing w:before="120" w:after="120"/>
              <w:jc w:val="both"/>
              <w:rPr>
                <w:rFonts w:cs="Arial"/>
                <w:color w:val="FF0000"/>
                <w:sz w:val="16"/>
                <w:szCs w:val="16"/>
              </w:rPr>
            </w:pPr>
            <w:r w:rsidRPr="000E2E5D">
              <w:rPr>
                <w:rFonts w:cs="Arial"/>
                <w:szCs w:val="22"/>
              </w:rPr>
              <w:t>Montant des prix unitaires</w:t>
            </w:r>
            <w:r w:rsidR="005618DC" w:rsidRPr="000E2E5D">
              <w:rPr>
                <w:rFonts w:cs="Arial"/>
                <w:szCs w:val="22"/>
              </w:rPr>
              <w:t xml:space="preserve"> </w:t>
            </w:r>
            <w:r w:rsidR="00874565">
              <w:rPr>
                <w:rFonts w:cs="Arial"/>
                <w:color w:val="FF0000"/>
                <w:sz w:val="16"/>
                <w:szCs w:val="16"/>
              </w:rPr>
              <w:t>(montant du détail estimatif-</w:t>
            </w:r>
          </w:p>
          <w:p w14:paraId="000887E6" w14:textId="26D8972B" w:rsidR="000E2E5D" w:rsidRPr="00874565" w:rsidRDefault="000E2E5D" w:rsidP="000D2FDC">
            <w:pPr>
              <w:spacing w:before="120" w:after="120"/>
              <w:jc w:val="both"/>
              <w:rPr>
                <w:rFonts w:cs="Arial"/>
                <w:szCs w:val="22"/>
              </w:rPr>
            </w:pPr>
            <w:r w:rsidRPr="000E2E5D">
              <w:rPr>
                <w:rFonts w:cs="Arial"/>
                <w:color w:val="FF0000"/>
                <w:szCs w:val="22"/>
              </w:rPr>
              <w:t xml:space="preserve">montant </w:t>
            </w:r>
            <w:r w:rsidR="00874565">
              <w:rPr>
                <w:rFonts w:cs="Arial"/>
                <w:color w:val="FF0000"/>
                <w:szCs w:val="22"/>
              </w:rPr>
              <w:t>2)</w:t>
            </w:r>
          </w:p>
        </w:tc>
        <w:tc>
          <w:tcPr>
            <w:tcW w:w="2239" w:type="dxa"/>
            <w:shd w:val="clear" w:color="auto" w:fill="auto"/>
          </w:tcPr>
          <w:p w14:paraId="6252234C" w14:textId="77777777" w:rsidR="00F92A17" w:rsidRPr="00F86FB2" w:rsidRDefault="00F92A17" w:rsidP="004665A9">
            <w:pPr>
              <w:spacing w:before="120" w:after="120"/>
              <w:jc w:val="both"/>
              <w:rPr>
                <w:rFonts w:cs="Arial"/>
                <w:szCs w:val="22"/>
                <w:highlight w:val="yellow"/>
              </w:rPr>
            </w:pPr>
          </w:p>
        </w:tc>
        <w:tc>
          <w:tcPr>
            <w:tcW w:w="2552" w:type="dxa"/>
            <w:shd w:val="clear" w:color="auto" w:fill="auto"/>
            <w:vAlign w:val="center"/>
          </w:tcPr>
          <w:p w14:paraId="042102EA" w14:textId="77777777" w:rsidR="00F92A17" w:rsidRPr="00F86FB2" w:rsidRDefault="00F92A17" w:rsidP="004665A9">
            <w:pPr>
              <w:spacing w:before="120" w:after="120"/>
              <w:jc w:val="both"/>
              <w:rPr>
                <w:rFonts w:cs="Arial"/>
                <w:sz w:val="18"/>
                <w:szCs w:val="18"/>
                <w:highlight w:val="yellow"/>
              </w:rPr>
            </w:pPr>
          </w:p>
        </w:tc>
      </w:tr>
      <w:tr w:rsidR="00F92A17" w:rsidRPr="00F86FB2" w14:paraId="09B781C2" w14:textId="77777777" w:rsidTr="00CB2732">
        <w:tc>
          <w:tcPr>
            <w:tcW w:w="5382" w:type="dxa"/>
            <w:shd w:val="clear" w:color="auto" w:fill="auto"/>
            <w:vAlign w:val="center"/>
          </w:tcPr>
          <w:p w14:paraId="2E1B5F87" w14:textId="77777777" w:rsidR="00F92A17" w:rsidRPr="000E2E5D" w:rsidRDefault="00F92A17" w:rsidP="004665A9">
            <w:pPr>
              <w:spacing w:before="120" w:after="120"/>
              <w:ind w:firstLine="708"/>
              <w:jc w:val="both"/>
              <w:rPr>
                <w:rFonts w:cs="Arial"/>
                <w:szCs w:val="22"/>
              </w:rPr>
            </w:pPr>
            <w:r w:rsidRPr="000E2E5D">
              <w:rPr>
                <w:rFonts w:cs="Arial"/>
                <w:szCs w:val="22"/>
              </w:rPr>
              <w:t>Total</w:t>
            </w:r>
            <w:r w:rsidRPr="000E2E5D">
              <w:rPr>
                <w:rFonts w:ascii="Calibri" w:hAnsi="Calibri" w:cs="Calibri"/>
                <w:szCs w:val="22"/>
              </w:rPr>
              <w:t> </w:t>
            </w:r>
            <w:r w:rsidRPr="000E2E5D">
              <w:rPr>
                <w:rFonts w:cs="Arial"/>
                <w:szCs w:val="22"/>
              </w:rPr>
              <w:t>:</w:t>
            </w:r>
          </w:p>
        </w:tc>
        <w:tc>
          <w:tcPr>
            <w:tcW w:w="2239" w:type="dxa"/>
            <w:shd w:val="clear" w:color="auto" w:fill="auto"/>
          </w:tcPr>
          <w:p w14:paraId="6B2C9914" w14:textId="77777777" w:rsidR="00F92A17" w:rsidRPr="00F86FB2" w:rsidRDefault="00F92A17" w:rsidP="004665A9">
            <w:pPr>
              <w:spacing w:before="120" w:after="120"/>
              <w:jc w:val="both"/>
              <w:rPr>
                <w:rFonts w:cs="Arial"/>
                <w:szCs w:val="22"/>
                <w:highlight w:val="yellow"/>
              </w:rPr>
            </w:pPr>
          </w:p>
        </w:tc>
        <w:tc>
          <w:tcPr>
            <w:tcW w:w="2552" w:type="dxa"/>
            <w:shd w:val="clear" w:color="auto" w:fill="auto"/>
          </w:tcPr>
          <w:p w14:paraId="28F99435" w14:textId="77777777" w:rsidR="00F92A17" w:rsidRPr="00F86FB2" w:rsidRDefault="00F92A17" w:rsidP="004665A9">
            <w:pPr>
              <w:spacing w:before="120" w:after="120"/>
              <w:jc w:val="both"/>
              <w:rPr>
                <w:rFonts w:cs="Arial"/>
                <w:szCs w:val="22"/>
                <w:highlight w:val="yellow"/>
              </w:rPr>
            </w:pPr>
          </w:p>
        </w:tc>
      </w:tr>
    </w:tbl>
    <w:p w14:paraId="08099053" w14:textId="77777777" w:rsidR="004A4C50" w:rsidRDefault="004A4C50" w:rsidP="004665A9">
      <w:pPr>
        <w:spacing w:before="120"/>
        <w:jc w:val="both"/>
        <w:rPr>
          <w:rFonts w:cs="Arial"/>
          <w:szCs w:val="22"/>
        </w:rPr>
      </w:pPr>
    </w:p>
    <w:p w14:paraId="5FF9B469" w14:textId="7AD993D7" w:rsidR="008244D8" w:rsidRPr="00765C5F" w:rsidRDefault="008244D8" w:rsidP="004665A9">
      <w:pPr>
        <w:spacing w:before="120"/>
        <w:jc w:val="both"/>
        <w:rPr>
          <w:rFonts w:cs="Arial"/>
          <w:szCs w:val="22"/>
        </w:rPr>
      </w:pPr>
      <w:r w:rsidRPr="00765C5F">
        <w:rPr>
          <w:rFonts w:cs="Arial"/>
          <w:szCs w:val="22"/>
        </w:rPr>
        <w:t>Toutefois l</w:t>
      </w:r>
      <w:r w:rsidR="004E54ED" w:rsidRPr="00765C5F">
        <w:rPr>
          <w:rFonts w:cs="Arial"/>
          <w:szCs w:val="22"/>
        </w:rPr>
        <w:t>’</w:t>
      </w:r>
      <w:r w:rsidRPr="00765C5F">
        <w:rPr>
          <w:rFonts w:cs="Arial"/>
          <w:szCs w:val="22"/>
        </w:rPr>
        <w:t>acceptation de cette offre doit m</w:t>
      </w:r>
      <w:r w:rsidR="004E54ED" w:rsidRPr="00765C5F">
        <w:rPr>
          <w:rFonts w:cs="Arial"/>
          <w:szCs w:val="22"/>
        </w:rPr>
        <w:t>’</w:t>
      </w:r>
      <w:r w:rsidRPr="00765C5F">
        <w:rPr>
          <w:rFonts w:cs="Arial"/>
          <w:szCs w:val="22"/>
        </w:rPr>
        <w:t>être notifiée dans un délai de 120 jours à compter de la date limite de remise des offres indiquée dans l</w:t>
      </w:r>
      <w:r w:rsidR="004E54ED" w:rsidRPr="00765C5F">
        <w:rPr>
          <w:rFonts w:cs="Arial"/>
          <w:szCs w:val="22"/>
        </w:rPr>
        <w:t>’</w:t>
      </w:r>
      <w:r w:rsidRPr="00765C5F">
        <w:rPr>
          <w:rFonts w:cs="Arial"/>
          <w:szCs w:val="22"/>
        </w:rPr>
        <w:t>avis d</w:t>
      </w:r>
      <w:r w:rsidR="004E54ED" w:rsidRPr="00765C5F">
        <w:rPr>
          <w:rFonts w:cs="Arial"/>
          <w:szCs w:val="22"/>
        </w:rPr>
        <w:t>’</w:t>
      </w:r>
      <w:r w:rsidRPr="00765C5F">
        <w:rPr>
          <w:rFonts w:cs="Arial"/>
          <w:szCs w:val="22"/>
        </w:rPr>
        <w:t>appel public à la concurrence.</w:t>
      </w:r>
    </w:p>
    <w:p w14:paraId="098AFE2F" w14:textId="566C6230" w:rsidR="008244D8" w:rsidRPr="00765C5F" w:rsidRDefault="008244D8" w:rsidP="004665A9">
      <w:pPr>
        <w:tabs>
          <w:tab w:val="left" w:pos="5103"/>
        </w:tabs>
        <w:spacing w:before="120" w:line="300" w:lineRule="exact"/>
        <w:jc w:val="both"/>
        <w:rPr>
          <w:rFonts w:cs="Arial"/>
          <w:i/>
          <w:szCs w:val="22"/>
        </w:rPr>
      </w:pPr>
      <w:r w:rsidRPr="00765C5F">
        <w:rPr>
          <w:rFonts w:cs="Arial"/>
          <w:b/>
          <w:szCs w:val="22"/>
        </w:rPr>
        <w:t xml:space="preserve">REFUSE </w:t>
      </w:r>
      <w:r w:rsidRPr="00765C5F">
        <w:rPr>
          <w:rFonts w:cs="Arial"/>
          <w:szCs w:val="22"/>
        </w:rPr>
        <w:t>l</w:t>
      </w:r>
      <w:r w:rsidR="004E54ED" w:rsidRPr="00765C5F">
        <w:rPr>
          <w:rFonts w:cs="Arial"/>
          <w:szCs w:val="22"/>
        </w:rPr>
        <w:t>’</w:t>
      </w:r>
      <w:r w:rsidRPr="00765C5F">
        <w:rPr>
          <w:rFonts w:cs="Arial"/>
          <w:szCs w:val="22"/>
        </w:rPr>
        <w:t>avance prévue à l</w:t>
      </w:r>
      <w:r w:rsidR="004E54ED" w:rsidRPr="00765C5F">
        <w:rPr>
          <w:rFonts w:cs="Arial"/>
          <w:szCs w:val="22"/>
        </w:rPr>
        <w:t>’</w:t>
      </w:r>
      <w:r w:rsidR="00CB2732" w:rsidRPr="00765C5F">
        <w:rPr>
          <w:rFonts w:cs="Arial"/>
          <w:szCs w:val="22"/>
        </w:rPr>
        <w:t xml:space="preserve">article 1.9.6 ci-avant </w:t>
      </w:r>
      <w:r w:rsidRPr="00765C5F">
        <w:rPr>
          <w:rFonts w:cs="Arial"/>
          <w:i/>
          <w:szCs w:val="22"/>
        </w:rPr>
        <w:t>(rayer si acceptation de l</w:t>
      </w:r>
      <w:r w:rsidR="004E54ED" w:rsidRPr="00765C5F">
        <w:rPr>
          <w:rFonts w:cs="Arial"/>
          <w:i/>
          <w:szCs w:val="22"/>
        </w:rPr>
        <w:t>’</w:t>
      </w:r>
      <w:r w:rsidRPr="00765C5F">
        <w:rPr>
          <w:rFonts w:cs="Arial"/>
          <w:i/>
          <w:szCs w:val="22"/>
        </w:rPr>
        <w:t>avance)</w:t>
      </w:r>
    </w:p>
    <w:p w14:paraId="344602FA" w14:textId="77777777" w:rsidR="008244D8" w:rsidRPr="00765C5F" w:rsidRDefault="008244D8" w:rsidP="004665A9">
      <w:pPr>
        <w:tabs>
          <w:tab w:val="left" w:pos="5103"/>
        </w:tabs>
        <w:spacing w:before="120" w:line="300" w:lineRule="exact"/>
        <w:jc w:val="both"/>
        <w:rPr>
          <w:rFonts w:cs="Arial"/>
          <w:szCs w:val="22"/>
        </w:rPr>
      </w:pPr>
      <w:r w:rsidRPr="00765C5F">
        <w:rPr>
          <w:rFonts w:cs="Arial"/>
          <w:b/>
          <w:szCs w:val="22"/>
        </w:rPr>
        <w:t>M</w:t>
      </w:r>
      <w:r w:rsidR="004E54ED" w:rsidRPr="00765C5F">
        <w:rPr>
          <w:rFonts w:cs="Arial"/>
          <w:b/>
          <w:szCs w:val="22"/>
        </w:rPr>
        <w:t>’</w:t>
      </w:r>
      <w:r w:rsidRPr="00765C5F">
        <w:rPr>
          <w:rFonts w:cs="Arial"/>
          <w:b/>
          <w:szCs w:val="22"/>
        </w:rPr>
        <w:t xml:space="preserve">ENGAGE </w:t>
      </w:r>
      <w:r w:rsidRPr="00765C5F">
        <w:rPr>
          <w:rFonts w:cs="Arial"/>
          <w:szCs w:val="22"/>
        </w:rPr>
        <w:t>à faire réaliser les prestations avec des salariés qualifiés, compétents et ayant reçu préalablement la formation réglementaire, disposant des habilitations requises et employés régulièrement au regard des articles L3243-</w:t>
      </w:r>
      <w:smartTag w:uri="urn:schemas-microsoft-com:office:smarttags" w:element="metricconverter">
        <w:smartTagPr>
          <w:attr w:name="ProductID" w:val="1, L"/>
        </w:smartTagPr>
        <w:r w:rsidRPr="00765C5F">
          <w:rPr>
            <w:rFonts w:cs="Arial"/>
            <w:szCs w:val="22"/>
          </w:rPr>
          <w:t>1, L</w:t>
        </w:r>
      </w:smartTag>
      <w:r w:rsidRPr="00765C5F">
        <w:rPr>
          <w:rFonts w:cs="Arial"/>
          <w:szCs w:val="22"/>
        </w:rPr>
        <w:t xml:space="preserve"> 3243-</w:t>
      </w:r>
      <w:smartTag w:uri="urn:schemas-microsoft-com:office:smarttags" w:element="metricconverter">
        <w:smartTagPr>
          <w:attr w:name="ProductID" w:val="2, L"/>
        </w:smartTagPr>
        <w:r w:rsidRPr="00765C5F">
          <w:rPr>
            <w:rFonts w:cs="Arial"/>
            <w:szCs w:val="22"/>
          </w:rPr>
          <w:t>2, L</w:t>
        </w:r>
      </w:smartTag>
      <w:r w:rsidRPr="00765C5F">
        <w:rPr>
          <w:rFonts w:cs="Arial"/>
          <w:szCs w:val="22"/>
        </w:rPr>
        <w:t xml:space="preserve"> 3243-</w:t>
      </w:r>
      <w:smartTag w:uri="urn:schemas-microsoft-com:office:smarttags" w:element="metricconverter">
        <w:smartTagPr>
          <w:attr w:name="ProductID" w:val="4, L"/>
        </w:smartTagPr>
        <w:r w:rsidRPr="00765C5F">
          <w:rPr>
            <w:rFonts w:cs="Arial"/>
            <w:szCs w:val="22"/>
          </w:rPr>
          <w:t>4, L</w:t>
        </w:r>
      </w:smartTag>
      <w:r w:rsidRPr="00765C5F">
        <w:rPr>
          <w:rFonts w:cs="Arial"/>
          <w:szCs w:val="22"/>
        </w:rPr>
        <w:t xml:space="preserve"> 1221-</w:t>
      </w:r>
      <w:smartTag w:uri="urn:schemas-microsoft-com:office:smarttags" w:element="metricconverter">
        <w:smartTagPr>
          <w:attr w:name="ProductID" w:val="10, L"/>
        </w:smartTagPr>
        <w:r w:rsidRPr="00765C5F">
          <w:rPr>
            <w:rFonts w:cs="Arial"/>
            <w:szCs w:val="22"/>
          </w:rPr>
          <w:t>10, L</w:t>
        </w:r>
      </w:smartTag>
      <w:r w:rsidRPr="00765C5F">
        <w:rPr>
          <w:rFonts w:cs="Arial"/>
          <w:szCs w:val="22"/>
        </w:rPr>
        <w:t xml:space="preserve"> 1221-13 et L 1221-15 du Code du Travail ou des règles équivalentes en vigueur dans les pays où ils sont rattachés.</w:t>
      </w:r>
    </w:p>
    <w:p w14:paraId="7CED099B" w14:textId="77777777" w:rsidR="008244D8" w:rsidRPr="00765C5F" w:rsidRDefault="008244D8" w:rsidP="004665A9">
      <w:pPr>
        <w:jc w:val="both"/>
        <w:rPr>
          <w:rFonts w:cs="Arial"/>
          <w:szCs w:val="22"/>
        </w:rPr>
      </w:pPr>
    </w:p>
    <w:p w14:paraId="2C9688E1" w14:textId="77777777" w:rsidR="008244D8" w:rsidRPr="00765C5F" w:rsidRDefault="008244D8" w:rsidP="004665A9">
      <w:pPr>
        <w:jc w:val="both"/>
        <w:rPr>
          <w:rFonts w:cs="Arial"/>
          <w:szCs w:val="22"/>
        </w:rPr>
      </w:pPr>
      <w:r w:rsidRPr="00765C5F">
        <w:rPr>
          <w:rFonts w:cs="Arial"/>
          <w:b/>
          <w:szCs w:val="22"/>
        </w:rPr>
        <w:t>DECLARE</w:t>
      </w:r>
      <w:r w:rsidRPr="00765C5F">
        <w:rPr>
          <w:rFonts w:cs="Arial"/>
          <w:szCs w:val="22"/>
        </w:rPr>
        <w:t xml:space="preserve"> dans le cadre de mon activité, objet du présent marché, bénéficier d</w:t>
      </w:r>
      <w:r w:rsidR="004E54ED" w:rsidRPr="00765C5F">
        <w:rPr>
          <w:rFonts w:cs="Arial"/>
          <w:szCs w:val="22"/>
        </w:rPr>
        <w:t>’</w:t>
      </w:r>
      <w:r w:rsidRPr="00765C5F">
        <w:rPr>
          <w:rFonts w:cs="Arial"/>
          <w:szCs w:val="22"/>
        </w:rPr>
        <w:t>une assurance garantissant les conséquences pécuniaires de ma responsabilité civile susceptible d</w:t>
      </w:r>
      <w:r w:rsidR="004E54ED" w:rsidRPr="00765C5F">
        <w:rPr>
          <w:rFonts w:cs="Arial"/>
          <w:szCs w:val="22"/>
        </w:rPr>
        <w:t>’</w:t>
      </w:r>
      <w:r w:rsidRPr="00765C5F">
        <w:rPr>
          <w:rFonts w:cs="Arial"/>
          <w:szCs w:val="22"/>
        </w:rPr>
        <w:t xml:space="preserve">être engagée pour les dommages matériels et corporels. </w:t>
      </w:r>
    </w:p>
    <w:p w14:paraId="260DE619" w14:textId="77777777" w:rsidR="008244D8" w:rsidRPr="00765C5F" w:rsidRDefault="008244D8" w:rsidP="004665A9">
      <w:pPr>
        <w:jc w:val="both"/>
        <w:rPr>
          <w:rFonts w:cs="Arial"/>
          <w:szCs w:val="22"/>
        </w:rPr>
      </w:pPr>
    </w:p>
    <w:p w14:paraId="02E10AFA" w14:textId="77777777" w:rsidR="00CB2732" w:rsidRPr="00765C5F" w:rsidRDefault="00CB2732" w:rsidP="004665A9">
      <w:pPr>
        <w:jc w:val="both"/>
        <w:rPr>
          <w:color w:val="000000"/>
          <w:sz w:val="24"/>
        </w:rPr>
      </w:pPr>
      <w:r w:rsidRPr="00765C5F">
        <w:rPr>
          <w:b/>
          <w:color w:val="000000"/>
          <w:sz w:val="24"/>
        </w:rPr>
        <w:t>DECLARE</w:t>
      </w:r>
      <w:r w:rsidRPr="00765C5F">
        <w:rPr>
          <w:color w:val="000000"/>
          <w:sz w:val="24"/>
        </w:rPr>
        <w:t xml:space="preserve"> avoir pris connaissance des dispositions de l’arrêté du 19 mai 2020 relative aux mesures de prévention concernant les travaux ou prestations de service effectués dans un organisme de la défense par une entreprise extérieure et m’engage à m’y conformer. En cas d’accident touchant mon personnel, outre les formalités à accomplir vis-à-vis des instances qualifiées auxquelles je dois rendre compte, je reconnais devoir informer le chef de l’organisme utilisateur (organisme dans lequel s’effectuent les travaux). Je m’engage à faire connaître à celui-ci, les informations prévues nécessaires.</w:t>
      </w:r>
    </w:p>
    <w:p w14:paraId="0E6EC076" w14:textId="77777777" w:rsidR="00CB2732" w:rsidRPr="00765C5F" w:rsidRDefault="00CB2732" w:rsidP="004665A9">
      <w:pPr>
        <w:jc w:val="both"/>
        <w:rPr>
          <w:color w:val="000000"/>
          <w:lang w:eastAsia="zh-CN"/>
        </w:rPr>
      </w:pPr>
    </w:p>
    <w:p w14:paraId="49DA25B7" w14:textId="77777777" w:rsidR="00CB2732" w:rsidRPr="00765C5F" w:rsidRDefault="00CB2732" w:rsidP="004665A9">
      <w:pPr>
        <w:tabs>
          <w:tab w:val="left" w:pos="4962"/>
        </w:tabs>
        <w:jc w:val="both"/>
        <w:rPr>
          <w:color w:val="000000"/>
          <w:sz w:val="24"/>
        </w:rPr>
      </w:pPr>
      <w:r w:rsidRPr="00765C5F">
        <w:rPr>
          <w:color w:val="000000"/>
          <w:sz w:val="24"/>
        </w:rPr>
        <w:lastRenderedPageBreak/>
        <w:t>Le candidat individuel, ou chaque membre du groupement déclare sur l’honneur </w:t>
      </w:r>
      <w:r w:rsidRPr="00765C5F">
        <w:rPr>
          <w:i/>
          <w:color w:val="000000"/>
          <w:sz w:val="24"/>
        </w:rPr>
        <w:t>(*)</w:t>
      </w:r>
      <w:r w:rsidRPr="00765C5F">
        <w:rPr>
          <w:color w:val="000000"/>
          <w:sz w:val="24"/>
        </w:rPr>
        <w:t>:</w:t>
      </w:r>
    </w:p>
    <w:p w14:paraId="50E5CCD3" w14:textId="77777777" w:rsidR="00CB2732" w:rsidRPr="00765C5F" w:rsidRDefault="00CB2732" w:rsidP="004665A9">
      <w:pPr>
        <w:numPr>
          <w:ilvl w:val="0"/>
          <w:numId w:val="26"/>
        </w:numPr>
        <w:jc w:val="both"/>
        <w:rPr>
          <w:color w:val="000000"/>
          <w:sz w:val="24"/>
        </w:rPr>
      </w:pPr>
      <w:r w:rsidRPr="00765C5F">
        <w:rPr>
          <w:color w:val="000000"/>
          <w:sz w:val="24"/>
        </w:rPr>
        <w:t>Dans l’hypothèse d’un marché public autre que de défense ou de sécurité, ne pas entrer dans l’un des cas d’exclusion prévus aux articles L 2141-1 à L 2141-5 ou aux articles L 2141-7 à L 2141-10 du code de la commande publique ;</w:t>
      </w:r>
    </w:p>
    <w:p w14:paraId="1AEF9159" w14:textId="77777777" w:rsidR="00CB2732" w:rsidRPr="00765C5F" w:rsidRDefault="00CB2732" w:rsidP="004665A9">
      <w:pPr>
        <w:numPr>
          <w:ilvl w:val="0"/>
          <w:numId w:val="26"/>
        </w:numPr>
        <w:jc w:val="both"/>
        <w:rPr>
          <w:color w:val="000000"/>
          <w:sz w:val="24"/>
        </w:rPr>
      </w:pPr>
      <w:r w:rsidRPr="00765C5F">
        <w:rPr>
          <w:color w:val="000000"/>
          <w:sz w:val="24"/>
        </w:rPr>
        <w:t>Dans l’hypothèse d’un marché public de défense ou de sécurité, ne pas entrer dans l’un des cas d’exclusion prévus aux articles L 2341-1 à L 2341-3 ou aux articles L 2141-7 à L 2141-10 du code de la commande publique.</w:t>
      </w:r>
    </w:p>
    <w:p w14:paraId="73A7BCE0" w14:textId="77777777" w:rsidR="00CB2732" w:rsidRPr="00765C5F" w:rsidRDefault="00CB2732" w:rsidP="004665A9">
      <w:pPr>
        <w:ind w:left="180"/>
        <w:jc w:val="both"/>
        <w:rPr>
          <w:color w:val="000000"/>
        </w:rPr>
      </w:pPr>
    </w:p>
    <w:p w14:paraId="2EF80711" w14:textId="77777777" w:rsidR="00CB2732" w:rsidRPr="00765C5F" w:rsidRDefault="00CB2732" w:rsidP="004665A9">
      <w:pPr>
        <w:tabs>
          <w:tab w:val="left" w:pos="576"/>
        </w:tabs>
        <w:spacing w:before="80"/>
        <w:jc w:val="both"/>
        <w:rPr>
          <w:sz w:val="24"/>
        </w:rPr>
      </w:pPr>
      <w:r w:rsidRPr="00765C5F">
        <w:rPr>
          <w:sz w:val="24"/>
        </w:rPr>
        <w:t xml:space="preserve">Afin d’attester que le candidat individuel, ou chaque membre du groupement, n’est pas dans un de ces cas d’exclusion, cocher la case suivante : </w:t>
      </w:r>
      <w:r w:rsidRPr="00765C5F">
        <w:rPr>
          <w:sz w:val="24"/>
        </w:rPr>
        <w:fldChar w:fldCharType="begin">
          <w:ffData>
            <w:name w:val=""/>
            <w:enabled/>
            <w:calcOnExit w:val="0"/>
            <w:checkBox>
              <w:size w:val="20"/>
              <w:default w:val="0"/>
            </w:checkBox>
          </w:ffData>
        </w:fldChar>
      </w:r>
      <w:r w:rsidRPr="00765C5F">
        <w:rPr>
          <w:sz w:val="24"/>
        </w:rPr>
        <w:instrText xml:space="preserve"> FORMCHECKBOX </w:instrText>
      </w:r>
      <w:r w:rsidR="00714D8F">
        <w:rPr>
          <w:sz w:val="24"/>
        </w:rPr>
      </w:r>
      <w:r w:rsidR="00714D8F">
        <w:rPr>
          <w:sz w:val="24"/>
        </w:rPr>
        <w:fldChar w:fldCharType="separate"/>
      </w:r>
      <w:r w:rsidRPr="00765C5F">
        <w:rPr>
          <w:sz w:val="24"/>
        </w:rPr>
        <w:fldChar w:fldCharType="end"/>
      </w:r>
    </w:p>
    <w:p w14:paraId="7C33DA62" w14:textId="77777777" w:rsidR="00CB2732" w:rsidRPr="00765C5F" w:rsidRDefault="00CB2732" w:rsidP="004665A9">
      <w:pPr>
        <w:jc w:val="both"/>
      </w:pPr>
    </w:p>
    <w:p w14:paraId="6C4DDF2E" w14:textId="77777777" w:rsidR="00CB2732" w:rsidRPr="00765C5F" w:rsidRDefault="00CB2732" w:rsidP="004665A9">
      <w:pPr>
        <w:jc w:val="both"/>
        <w:rPr>
          <w:sz w:val="24"/>
          <w:lang w:eastAsia="zh-CN"/>
        </w:rPr>
      </w:pPr>
      <w:r w:rsidRPr="00765C5F">
        <w:rPr>
          <w:i/>
        </w:rPr>
        <w:t xml:space="preserve">(*) Lorsqu'un opérateur économique est, au cours de la procédure de passation d'un marché, placé dans l'un des cas d'exclusion mentionnés aux </w:t>
      </w:r>
      <w:hyperlink r:id="rId22" w:history="1">
        <w:r w:rsidRPr="00765C5F">
          <w:rPr>
            <w:i/>
            <w:color w:val="0000FF"/>
            <w:u w:val="single"/>
          </w:rPr>
          <w:t>articles L. 2141-1 à L. 2141-5</w:t>
        </w:r>
      </w:hyperlink>
      <w:r w:rsidRPr="00765C5F">
        <w:rPr>
          <w:i/>
        </w:rPr>
        <w:t xml:space="preserve">, aux </w:t>
      </w:r>
      <w:hyperlink r:id="rId23" w:history="1">
        <w:r w:rsidRPr="00765C5F">
          <w:rPr>
            <w:i/>
            <w:color w:val="0000FF"/>
            <w:u w:val="single"/>
          </w:rPr>
          <w:t>articles L. 2141-7 à L. 2141-10</w:t>
        </w:r>
      </w:hyperlink>
      <w:r w:rsidRPr="00765C5F">
        <w:rPr>
          <w:i/>
        </w:rPr>
        <w:t xml:space="preserve"> ou aux </w:t>
      </w:r>
      <w:hyperlink r:id="rId24" w:history="1">
        <w:r w:rsidRPr="00765C5F">
          <w:rPr>
            <w:i/>
            <w:color w:val="0000FF"/>
            <w:u w:val="single"/>
          </w:rPr>
          <w:t>articles L. 2341-1 à L. 2341-3</w:t>
        </w:r>
      </w:hyperlink>
      <w:r w:rsidRPr="00765C5F">
        <w:rPr>
          <w:i/>
        </w:rPr>
        <w:t xml:space="preserve">  du code de la commande publique, il informe sans délai l'acheteur de ce changement de situation.</w:t>
      </w:r>
    </w:p>
    <w:p w14:paraId="6CE8E095" w14:textId="77777777" w:rsidR="000C6788" w:rsidRPr="00765C5F" w:rsidRDefault="000C6788" w:rsidP="004665A9">
      <w:pPr>
        <w:ind w:left="180"/>
        <w:jc w:val="both"/>
        <w:rPr>
          <w:rFonts w:cs="Arial"/>
          <w:i/>
          <w:szCs w:val="22"/>
        </w:rPr>
      </w:pPr>
    </w:p>
    <w:p w14:paraId="3CFC9370" w14:textId="77777777" w:rsidR="000C6788" w:rsidRPr="00765C5F" w:rsidRDefault="000C6788" w:rsidP="004665A9">
      <w:pPr>
        <w:jc w:val="both"/>
        <w:rPr>
          <w:rFonts w:cs="Arial"/>
          <w:i/>
          <w:szCs w:val="22"/>
        </w:rPr>
      </w:pPr>
    </w:p>
    <w:p w14:paraId="40B10B53" w14:textId="77777777" w:rsidR="008244D8" w:rsidRPr="00765C5F" w:rsidRDefault="008244D8" w:rsidP="004665A9">
      <w:pPr>
        <w:tabs>
          <w:tab w:val="left" w:pos="576"/>
          <w:tab w:val="num" w:pos="786"/>
        </w:tabs>
        <w:suppressAutoHyphens/>
        <w:spacing w:before="120"/>
        <w:ind w:left="786"/>
        <w:jc w:val="both"/>
        <w:rPr>
          <w:rFonts w:cs="Arial"/>
          <w:szCs w:val="22"/>
        </w:rPr>
      </w:pPr>
    </w:p>
    <w:p w14:paraId="630C4E9C" w14:textId="77777777" w:rsidR="008244D8" w:rsidRPr="00765C5F" w:rsidRDefault="008244D8" w:rsidP="004665A9">
      <w:pPr>
        <w:jc w:val="both"/>
        <w:rPr>
          <w:rFonts w:cs="Arial"/>
          <w:b/>
          <w:szCs w:val="22"/>
        </w:rPr>
      </w:pPr>
      <w:r w:rsidRPr="00765C5F">
        <w:rPr>
          <w:rFonts w:cs="Arial"/>
          <w:b/>
          <w:szCs w:val="22"/>
        </w:rPr>
        <w:t>ENGAGEMENT DU CANDIDAT</w:t>
      </w:r>
    </w:p>
    <w:p w14:paraId="6A30A03E" w14:textId="77777777" w:rsidR="008244D8" w:rsidRPr="00765C5F" w:rsidRDefault="008244D8" w:rsidP="004665A9">
      <w:pPr>
        <w:jc w:val="both"/>
        <w:rPr>
          <w:rFonts w:cs="Arial"/>
          <w:szCs w:val="22"/>
        </w:rPr>
      </w:pPr>
      <w:r w:rsidRPr="00765C5F">
        <w:rPr>
          <w:rFonts w:cs="Arial"/>
          <w:szCs w:val="22"/>
        </w:rPr>
        <w:t>___________________________________________________________________________</w:t>
      </w:r>
    </w:p>
    <w:p w14:paraId="6680681A" w14:textId="77777777" w:rsidR="008244D8" w:rsidRPr="00765C5F" w:rsidRDefault="008244D8" w:rsidP="004665A9">
      <w:pPr>
        <w:tabs>
          <w:tab w:val="left" w:pos="1134"/>
          <w:tab w:val="left" w:pos="5812"/>
        </w:tabs>
        <w:jc w:val="both"/>
        <w:rPr>
          <w:rFonts w:cs="Arial"/>
          <w:b/>
          <w:szCs w:val="22"/>
        </w:rPr>
      </w:pPr>
      <w:r w:rsidRPr="00765C5F">
        <w:rPr>
          <w:rFonts w:cs="Arial"/>
          <w:szCs w:val="22"/>
        </w:rPr>
        <w:tab/>
        <w:t>Fait en un seul original</w:t>
      </w:r>
      <w:r w:rsidRPr="00765C5F">
        <w:rPr>
          <w:rFonts w:cs="Arial"/>
          <w:szCs w:val="22"/>
        </w:rPr>
        <w:tab/>
      </w:r>
      <w:r w:rsidRPr="00765C5F">
        <w:rPr>
          <w:rFonts w:cs="Arial"/>
          <w:b/>
          <w:szCs w:val="22"/>
        </w:rPr>
        <w:t>Signature de l</w:t>
      </w:r>
      <w:r w:rsidR="004E54ED" w:rsidRPr="00765C5F">
        <w:rPr>
          <w:rFonts w:cs="Arial"/>
          <w:b/>
          <w:szCs w:val="22"/>
        </w:rPr>
        <w:t>’</w:t>
      </w:r>
      <w:r w:rsidRPr="00765C5F">
        <w:rPr>
          <w:rFonts w:cs="Arial"/>
          <w:b/>
          <w:szCs w:val="22"/>
        </w:rPr>
        <w:t>entrepreneur</w:t>
      </w:r>
    </w:p>
    <w:p w14:paraId="672697C4" w14:textId="77777777" w:rsidR="008244D8" w:rsidRPr="00765C5F" w:rsidRDefault="008244D8" w:rsidP="004665A9">
      <w:pPr>
        <w:tabs>
          <w:tab w:val="left" w:pos="1134"/>
          <w:tab w:val="left" w:pos="6379"/>
        </w:tabs>
        <w:jc w:val="both"/>
        <w:rPr>
          <w:rFonts w:cs="Arial"/>
          <w:b/>
          <w:szCs w:val="22"/>
        </w:rPr>
      </w:pPr>
      <w:r w:rsidRPr="00765C5F">
        <w:rPr>
          <w:rFonts w:cs="Arial"/>
          <w:b/>
          <w:szCs w:val="22"/>
        </w:rPr>
        <w:tab/>
      </w:r>
      <w:r w:rsidRPr="00765C5F">
        <w:rPr>
          <w:rFonts w:cs="Arial"/>
          <w:b/>
          <w:szCs w:val="22"/>
        </w:rPr>
        <w:tab/>
        <w:t>(dûment habilité)</w:t>
      </w:r>
    </w:p>
    <w:p w14:paraId="4E9930BD" w14:textId="77777777" w:rsidR="008244D8" w:rsidRPr="00765C5F" w:rsidRDefault="008244D8" w:rsidP="004665A9">
      <w:pPr>
        <w:tabs>
          <w:tab w:val="left" w:pos="1134"/>
          <w:tab w:val="left" w:pos="6096"/>
        </w:tabs>
        <w:jc w:val="both"/>
        <w:rPr>
          <w:rFonts w:cs="Arial"/>
          <w:b/>
          <w:szCs w:val="22"/>
        </w:rPr>
      </w:pPr>
      <w:r w:rsidRPr="00765C5F">
        <w:rPr>
          <w:rFonts w:cs="Arial"/>
          <w:b/>
          <w:szCs w:val="22"/>
        </w:rPr>
        <w:tab/>
      </w:r>
      <w:r w:rsidRPr="00765C5F">
        <w:rPr>
          <w:rFonts w:cs="Arial"/>
          <w:b/>
          <w:szCs w:val="22"/>
        </w:rPr>
        <w:tab/>
        <w:t>cachet de l</w:t>
      </w:r>
      <w:r w:rsidR="004E54ED" w:rsidRPr="00765C5F">
        <w:rPr>
          <w:rFonts w:cs="Arial"/>
          <w:b/>
          <w:szCs w:val="22"/>
        </w:rPr>
        <w:t>’</w:t>
      </w:r>
      <w:r w:rsidRPr="00765C5F">
        <w:rPr>
          <w:rFonts w:cs="Arial"/>
          <w:b/>
          <w:szCs w:val="22"/>
        </w:rPr>
        <w:t>entreprise</w:t>
      </w:r>
    </w:p>
    <w:p w14:paraId="65EFAA22" w14:textId="77777777" w:rsidR="008244D8" w:rsidRPr="00765C5F" w:rsidRDefault="008244D8" w:rsidP="004665A9">
      <w:pPr>
        <w:tabs>
          <w:tab w:val="left" w:pos="567"/>
          <w:tab w:val="left" w:pos="1134"/>
          <w:tab w:val="left" w:pos="5812"/>
        </w:tabs>
        <w:jc w:val="both"/>
        <w:rPr>
          <w:rFonts w:cs="Arial"/>
          <w:szCs w:val="22"/>
        </w:rPr>
      </w:pPr>
      <w:r w:rsidRPr="00765C5F">
        <w:rPr>
          <w:rFonts w:cs="Arial"/>
          <w:szCs w:val="22"/>
        </w:rPr>
        <w:tab/>
        <w:t>A………………………………</w:t>
      </w:r>
      <w:r w:rsidRPr="00765C5F">
        <w:rPr>
          <w:rFonts w:cs="Arial"/>
          <w:szCs w:val="22"/>
        </w:rPr>
        <w:tab/>
        <w:t>Porter la mention manuscrite</w:t>
      </w:r>
    </w:p>
    <w:p w14:paraId="365ED4A3" w14:textId="77777777" w:rsidR="008244D8" w:rsidRPr="00765C5F" w:rsidRDefault="008244D8" w:rsidP="004665A9">
      <w:pPr>
        <w:tabs>
          <w:tab w:val="left" w:pos="567"/>
          <w:tab w:val="left" w:pos="1134"/>
          <w:tab w:val="left" w:pos="6663"/>
        </w:tabs>
        <w:jc w:val="both"/>
        <w:rPr>
          <w:rFonts w:cs="Arial"/>
          <w:szCs w:val="22"/>
        </w:rPr>
      </w:pPr>
      <w:r w:rsidRPr="00765C5F">
        <w:rPr>
          <w:rFonts w:cs="Arial"/>
          <w:szCs w:val="22"/>
        </w:rPr>
        <w:tab/>
        <w:t>Le……………………………..</w:t>
      </w:r>
      <w:r w:rsidRPr="00765C5F">
        <w:rPr>
          <w:rFonts w:cs="Arial"/>
          <w:szCs w:val="22"/>
        </w:rPr>
        <w:tab/>
        <w:t>Lu et approuvé</w:t>
      </w:r>
    </w:p>
    <w:p w14:paraId="6F103579" w14:textId="77777777" w:rsidR="008244D8" w:rsidRPr="00765C5F" w:rsidRDefault="008244D8" w:rsidP="004665A9">
      <w:pPr>
        <w:jc w:val="both"/>
        <w:rPr>
          <w:rFonts w:cs="Arial"/>
          <w:szCs w:val="22"/>
        </w:rPr>
      </w:pPr>
    </w:p>
    <w:p w14:paraId="5BE04F01" w14:textId="77777777" w:rsidR="008244D8" w:rsidRPr="00765C5F" w:rsidRDefault="008244D8" w:rsidP="004665A9">
      <w:pPr>
        <w:jc w:val="both"/>
        <w:rPr>
          <w:rFonts w:cs="Arial"/>
          <w:szCs w:val="22"/>
        </w:rPr>
      </w:pPr>
    </w:p>
    <w:p w14:paraId="4743B081" w14:textId="77777777" w:rsidR="008244D8" w:rsidRPr="00765C5F" w:rsidRDefault="008244D8" w:rsidP="004665A9">
      <w:pPr>
        <w:jc w:val="both"/>
        <w:rPr>
          <w:rFonts w:cs="Arial"/>
          <w:szCs w:val="22"/>
        </w:rPr>
      </w:pPr>
    </w:p>
    <w:p w14:paraId="0AD72839" w14:textId="77777777" w:rsidR="008244D8" w:rsidRPr="00765C5F" w:rsidRDefault="008244D8" w:rsidP="004665A9">
      <w:pPr>
        <w:keepNext/>
        <w:keepLines/>
        <w:pBdr>
          <w:bottom w:val="double" w:sz="6" w:space="1" w:color="auto"/>
        </w:pBdr>
        <w:spacing w:after="240"/>
        <w:jc w:val="both"/>
        <w:rPr>
          <w:rFonts w:cs="Arial"/>
          <w:b/>
          <w:noProof/>
          <w:color w:val="000000"/>
          <w:szCs w:val="22"/>
        </w:rPr>
      </w:pPr>
    </w:p>
    <w:p w14:paraId="7B2EC0A3" w14:textId="77777777" w:rsidR="008244D8" w:rsidRPr="00765C5F" w:rsidRDefault="008244D8" w:rsidP="004665A9">
      <w:pPr>
        <w:keepNext/>
        <w:keepLines/>
        <w:pBdr>
          <w:bottom w:val="double" w:sz="6" w:space="1" w:color="auto"/>
        </w:pBdr>
        <w:spacing w:after="240"/>
        <w:jc w:val="both"/>
        <w:rPr>
          <w:rFonts w:cs="Arial"/>
          <w:b/>
          <w:noProof/>
          <w:color w:val="000000"/>
          <w:szCs w:val="22"/>
        </w:rPr>
      </w:pPr>
    </w:p>
    <w:p w14:paraId="4BA11451" w14:textId="48EF3740" w:rsidR="008244D8" w:rsidRPr="00765C5F" w:rsidRDefault="008244D8" w:rsidP="004665A9">
      <w:pPr>
        <w:keepNext/>
        <w:keepLines/>
        <w:pBdr>
          <w:bottom w:val="double" w:sz="6" w:space="1" w:color="auto"/>
        </w:pBdr>
        <w:spacing w:after="240"/>
        <w:jc w:val="both"/>
        <w:rPr>
          <w:rFonts w:cs="Arial"/>
          <w:b/>
          <w:noProof/>
          <w:color w:val="000000"/>
          <w:szCs w:val="22"/>
        </w:rPr>
      </w:pPr>
      <w:r w:rsidRPr="00765C5F">
        <w:rPr>
          <w:rFonts w:cs="Arial"/>
          <w:b/>
          <w:noProof/>
          <w:color w:val="000000"/>
          <w:szCs w:val="22"/>
        </w:rPr>
        <w:t>ACCEPTATION DE L</w:t>
      </w:r>
      <w:r w:rsidR="004E54ED" w:rsidRPr="00765C5F">
        <w:rPr>
          <w:rFonts w:cs="Arial"/>
          <w:b/>
          <w:noProof/>
          <w:color w:val="000000"/>
          <w:szCs w:val="22"/>
        </w:rPr>
        <w:t>’</w:t>
      </w:r>
      <w:r w:rsidRPr="00765C5F">
        <w:rPr>
          <w:rFonts w:cs="Arial"/>
          <w:b/>
          <w:noProof/>
          <w:color w:val="000000"/>
          <w:szCs w:val="22"/>
        </w:rPr>
        <w:t>OFFRE PAR LE REPRESENTANT DU POUVOIR ADJUDICATEUR</w:t>
      </w:r>
    </w:p>
    <w:p w14:paraId="7D953EDD" w14:textId="77777777" w:rsidR="008244D8" w:rsidRPr="00765C5F" w:rsidRDefault="008244D8" w:rsidP="004665A9">
      <w:pPr>
        <w:tabs>
          <w:tab w:val="left" w:pos="284"/>
          <w:tab w:val="left" w:pos="5387"/>
        </w:tabs>
        <w:jc w:val="both"/>
        <w:rPr>
          <w:rFonts w:cs="Arial"/>
          <w:szCs w:val="22"/>
        </w:rPr>
      </w:pPr>
      <w:r w:rsidRPr="00765C5F">
        <w:rPr>
          <w:rFonts w:cs="Arial"/>
          <w:szCs w:val="22"/>
        </w:rPr>
        <w:t>Est acceptée la présente offre pour valoir acte d</w:t>
      </w:r>
      <w:r w:rsidR="004E54ED" w:rsidRPr="00765C5F">
        <w:rPr>
          <w:rFonts w:cs="Arial"/>
          <w:szCs w:val="22"/>
        </w:rPr>
        <w:t>’</w:t>
      </w:r>
      <w:r w:rsidRPr="00765C5F">
        <w:rPr>
          <w:rFonts w:cs="Arial"/>
          <w:szCs w:val="22"/>
        </w:rPr>
        <w:t>engagement</w:t>
      </w:r>
    </w:p>
    <w:p w14:paraId="6199A383" w14:textId="77777777" w:rsidR="008244D8" w:rsidRPr="00765C5F" w:rsidRDefault="008244D8" w:rsidP="004665A9">
      <w:pPr>
        <w:tabs>
          <w:tab w:val="left" w:pos="284"/>
          <w:tab w:val="left" w:pos="5387"/>
        </w:tabs>
        <w:jc w:val="both"/>
        <w:rPr>
          <w:rFonts w:cs="Arial"/>
          <w:b/>
          <w:szCs w:val="22"/>
        </w:rPr>
      </w:pPr>
    </w:p>
    <w:p w14:paraId="2186889B" w14:textId="098E0404" w:rsidR="004A4C50" w:rsidRPr="007835F5" w:rsidRDefault="004A4C50" w:rsidP="004A4C50">
      <w:pPr>
        <w:jc w:val="right"/>
        <w:rPr>
          <w:rFonts w:cs="Arial"/>
          <w:szCs w:val="22"/>
        </w:rPr>
      </w:pPr>
      <w:r w:rsidRPr="007835F5">
        <w:rPr>
          <w:rFonts w:cs="Arial"/>
          <w:szCs w:val="22"/>
        </w:rPr>
        <w:t>L’Ingénieur de 2</w:t>
      </w:r>
      <w:r w:rsidRPr="007835F5">
        <w:rPr>
          <w:rFonts w:cs="Arial"/>
          <w:szCs w:val="22"/>
          <w:vertAlign w:val="superscript"/>
        </w:rPr>
        <w:t>ème</w:t>
      </w:r>
      <w:r w:rsidRPr="007835F5">
        <w:rPr>
          <w:rFonts w:cs="Arial"/>
          <w:szCs w:val="22"/>
        </w:rPr>
        <w:t xml:space="preserve"> classe</w:t>
      </w:r>
      <w:r>
        <w:rPr>
          <w:rFonts w:cs="Arial"/>
          <w:szCs w:val="22"/>
        </w:rPr>
        <w:t xml:space="preserve"> </w:t>
      </w:r>
      <w:r w:rsidRPr="0090048E">
        <w:rPr>
          <w:rFonts w:cs="Arial"/>
          <w:szCs w:val="22"/>
        </w:rPr>
        <w:t>Philippe BRISEMURE</w:t>
      </w:r>
      <w:r w:rsidRPr="007835F5">
        <w:rPr>
          <w:rFonts w:cs="Arial"/>
          <w:szCs w:val="22"/>
        </w:rPr>
        <w:t xml:space="preserve">, directeur </w:t>
      </w:r>
      <w:r w:rsidR="00874565">
        <w:rPr>
          <w:rFonts w:cs="Arial"/>
          <w:szCs w:val="22"/>
        </w:rPr>
        <w:t>du SID</w:t>
      </w:r>
      <w:r w:rsidRPr="007835F5">
        <w:rPr>
          <w:rFonts w:cs="Arial"/>
          <w:szCs w:val="22"/>
        </w:rPr>
        <w:t xml:space="preserve"> </w:t>
      </w:r>
      <w:r>
        <w:rPr>
          <w:rFonts w:cs="Arial"/>
          <w:szCs w:val="22"/>
        </w:rPr>
        <w:t>Nord-Ouest</w:t>
      </w:r>
    </w:p>
    <w:p w14:paraId="41335DBA" w14:textId="20E111DE" w:rsidR="004A4C50" w:rsidRPr="00874565" w:rsidRDefault="004A4C50" w:rsidP="004A4C50">
      <w:pPr>
        <w:jc w:val="center"/>
        <w:rPr>
          <w:rFonts w:cs="Arial"/>
          <w:szCs w:val="22"/>
        </w:rPr>
      </w:pPr>
      <w:r w:rsidRPr="007835F5">
        <w:rPr>
          <w:rFonts w:cs="Arial"/>
          <w:szCs w:val="22"/>
        </w:rPr>
        <w:t xml:space="preserve">                                        par délégation </w:t>
      </w:r>
      <w:r w:rsidRPr="00874565">
        <w:rPr>
          <w:rFonts w:cs="Arial"/>
          <w:szCs w:val="22"/>
        </w:rPr>
        <w:t xml:space="preserve">l’Ingénieur en Chef de </w:t>
      </w:r>
      <w:r w:rsidR="000D2FDC" w:rsidRPr="00874565">
        <w:rPr>
          <w:rFonts w:cs="Arial"/>
          <w:szCs w:val="22"/>
        </w:rPr>
        <w:t>1ère</w:t>
      </w:r>
      <w:r w:rsidRPr="00874565">
        <w:rPr>
          <w:rFonts w:cs="Arial"/>
          <w:szCs w:val="22"/>
        </w:rPr>
        <w:t xml:space="preserve"> Classe Frédéric Perchais,</w:t>
      </w:r>
    </w:p>
    <w:p w14:paraId="46849783" w14:textId="6A9F83FB" w:rsidR="0060662E" w:rsidRPr="007835F5" w:rsidRDefault="004A4C50" w:rsidP="004A4C50">
      <w:pPr>
        <w:jc w:val="center"/>
        <w:rPr>
          <w:rFonts w:cs="Arial"/>
          <w:szCs w:val="22"/>
        </w:rPr>
      </w:pPr>
      <w:r w:rsidRPr="00874565">
        <w:rPr>
          <w:rFonts w:cs="Arial"/>
          <w:szCs w:val="22"/>
        </w:rPr>
        <w:t xml:space="preserve">                                       Chef de l’U.S.I.D. d’Angers.</w:t>
      </w:r>
    </w:p>
    <w:p w14:paraId="67B562A4" w14:textId="77777777" w:rsidR="0060662E" w:rsidRPr="007835F5" w:rsidRDefault="0060662E" w:rsidP="0060662E">
      <w:pPr>
        <w:rPr>
          <w:rFonts w:cs="Arial"/>
          <w:szCs w:val="22"/>
        </w:rPr>
      </w:pPr>
    </w:p>
    <w:p w14:paraId="776E318D" w14:textId="77777777" w:rsidR="008244D8" w:rsidRPr="00765C5F" w:rsidRDefault="008244D8" w:rsidP="004665A9">
      <w:pPr>
        <w:tabs>
          <w:tab w:val="left" w:pos="567"/>
          <w:tab w:val="left" w:pos="1134"/>
          <w:tab w:val="left" w:pos="5812"/>
        </w:tabs>
        <w:jc w:val="both"/>
        <w:rPr>
          <w:rFonts w:cs="Arial"/>
          <w:szCs w:val="22"/>
        </w:rPr>
      </w:pPr>
      <w:r w:rsidRPr="00765C5F">
        <w:rPr>
          <w:rFonts w:cs="Arial"/>
          <w:szCs w:val="22"/>
        </w:rPr>
        <w:t xml:space="preserve">                                  </w:t>
      </w:r>
    </w:p>
    <w:p w14:paraId="596FD626" w14:textId="77777777" w:rsidR="008244D8" w:rsidRPr="001E515E" w:rsidRDefault="008244D8" w:rsidP="004665A9">
      <w:pPr>
        <w:jc w:val="both"/>
        <w:rPr>
          <w:rFonts w:cs="Arial"/>
          <w:szCs w:val="22"/>
        </w:rPr>
      </w:pPr>
      <w:r w:rsidRPr="00765C5F">
        <w:rPr>
          <w:rFonts w:cs="Arial"/>
          <w:szCs w:val="22"/>
        </w:rPr>
        <w:t>Fait à Angers, le</w:t>
      </w:r>
    </w:p>
    <w:p w14:paraId="6929F3EC" w14:textId="00A93FFE" w:rsidR="008244D8" w:rsidRPr="001E515E" w:rsidRDefault="008244D8" w:rsidP="004665A9">
      <w:pPr>
        <w:jc w:val="both"/>
        <w:rPr>
          <w:rFonts w:cs="Arial"/>
          <w:szCs w:val="22"/>
        </w:rPr>
      </w:pPr>
    </w:p>
    <w:p w14:paraId="097F8D57" w14:textId="7A5CC389" w:rsidR="008244D8" w:rsidRPr="001E515E" w:rsidRDefault="000D2FDC" w:rsidP="004665A9">
      <w:pPr>
        <w:jc w:val="both"/>
        <w:rPr>
          <w:rFonts w:cs="Arial"/>
          <w:szCs w:val="22"/>
        </w:rPr>
      </w:pPr>
      <w:r>
        <w:rPr>
          <w:rFonts w:cs="Arial"/>
          <w:szCs w:val="22"/>
        </w:rPr>
        <w:t xml:space="preserve"> </w:t>
      </w:r>
    </w:p>
    <w:p w14:paraId="7D5DE598" w14:textId="77777777" w:rsidR="008244D8" w:rsidRPr="001E515E" w:rsidRDefault="008244D8" w:rsidP="004665A9">
      <w:pPr>
        <w:jc w:val="both"/>
        <w:rPr>
          <w:rFonts w:cs="Arial"/>
          <w:szCs w:val="22"/>
        </w:rPr>
      </w:pPr>
    </w:p>
    <w:p w14:paraId="163DF1C1" w14:textId="77777777" w:rsidR="008244D8" w:rsidRPr="001E515E" w:rsidRDefault="008244D8" w:rsidP="004665A9">
      <w:pPr>
        <w:jc w:val="both"/>
        <w:rPr>
          <w:rFonts w:cs="Arial"/>
          <w:szCs w:val="22"/>
        </w:rPr>
      </w:pPr>
    </w:p>
    <w:sectPr w:rsidR="008244D8" w:rsidRPr="001E515E" w:rsidSect="006D6828">
      <w:pgSz w:w="11906" w:h="16838"/>
      <w:pgMar w:top="709" w:right="707" w:bottom="1135"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E1323" w14:textId="77777777" w:rsidR="00714D8F" w:rsidRDefault="00714D8F">
      <w:r>
        <w:separator/>
      </w:r>
    </w:p>
  </w:endnote>
  <w:endnote w:type="continuationSeparator" w:id="0">
    <w:p w14:paraId="0C6FD62F" w14:textId="77777777" w:rsidR="00714D8F" w:rsidRDefault="0071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CF9AB" w14:textId="77777777" w:rsidR="004F065B" w:rsidRDefault="004F065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6D52EDAF" w14:textId="77777777" w:rsidR="004F065B" w:rsidRDefault="004F065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C1F5" w14:textId="3F9EB2AD" w:rsidR="004F065B" w:rsidRPr="00B861F2" w:rsidRDefault="004F065B" w:rsidP="007556F4">
    <w:pPr>
      <w:pStyle w:val="Pieddepage"/>
      <w:tabs>
        <w:tab w:val="clear" w:pos="4536"/>
        <w:tab w:val="clear" w:pos="9072"/>
        <w:tab w:val="center" w:pos="-5103"/>
      </w:tabs>
      <w:rPr>
        <w:rFonts w:ascii="Arial" w:hAnsi="Arial" w:cs="Arial"/>
        <w:sz w:val="16"/>
        <w:szCs w:val="16"/>
      </w:rPr>
    </w:pPr>
    <w:r w:rsidRPr="00B861F2">
      <w:rPr>
        <w:rFonts w:ascii="Arial" w:hAnsi="Arial" w:cs="Arial"/>
        <w:sz w:val="16"/>
        <w:szCs w:val="16"/>
      </w:rPr>
      <w:t>CCP-</w:t>
    </w:r>
    <w:r w:rsidRPr="00B861F2">
      <w:rPr>
        <w:rFonts w:ascii="Arial" w:hAnsi="Arial" w:cs="Arial"/>
        <w:sz w:val="16"/>
        <w:szCs w:val="16"/>
      </w:rPr>
      <w:tab/>
    </w:r>
    <w:r w:rsidRPr="00B861F2">
      <w:rPr>
        <w:rFonts w:ascii="Arial" w:hAnsi="Arial" w:cs="Arial"/>
        <w:sz w:val="16"/>
        <w:szCs w:val="16"/>
      </w:rPr>
      <w:tab/>
    </w:r>
    <w:r w:rsidRPr="00B861F2">
      <w:rPr>
        <w:rFonts w:ascii="Arial" w:hAnsi="Arial" w:cs="Arial"/>
        <w:sz w:val="16"/>
        <w:szCs w:val="16"/>
      </w:rPr>
      <w:tab/>
    </w:r>
    <w:r w:rsidRPr="00B861F2">
      <w:rPr>
        <w:rFonts w:ascii="Arial" w:hAnsi="Arial" w:cs="Arial"/>
        <w:sz w:val="16"/>
        <w:szCs w:val="16"/>
      </w:rPr>
      <w:tab/>
    </w:r>
    <w:r w:rsidRPr="00B861F2">
      <w:rPr>
        <w:rFonts w:ascii="Arial" w:hAnsi="Arial" w:cs="Arial"/>
        <w:sz w:val="16"/>
        <w:szCs w:val="16"/>
      </w:rPr>
      <w:tab/>
    </w:r>
    <w:r>
      <w:rPr>
        <w:rFonts w:ascii="Arial" w:hAnsi="Arial" w:cs="Arial"/>
        <w:color w:val="0000FF"/>
        <w:sz w:val="16"/>
        <w:szCs w:val="16"/>
      </w:rPr>
      <w:tab/>
    </w:r>
    <w:r>
      <w:rPr>
        <w:rFonts w:ascii="Arial" w:hAnsi="Arial" w:cs="Arial"/>
        <w:color w:val="0000FF"/>
        <w:sz w:val="16"/>
        <w:szCs w:val="16"/>
      </w:rPr>
      <w:tab/>
    </w:r>
    <w:r>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B861F2">
      <w:rPr>
        <w:rFonts w:ascii="Arial" w:hAnsi="Arial" w:cs="Arial"/>
        <w:sz w:val="16"/>
        <w:szCs w:val="16"/>
      </w:rPr>
      <w:t xml:space="preserve">Page </w:t>
    </w:r>
    <w:r w:rsidRPr="00B861F2">
      <w:rPr>
        <w:rStyle w:val="Numrodepage"/>
        <w:rFonts w:ascii="Arial" w:hAnsi="Arial" w:cs="Arial"/>
        <w:sz w:val="16"/>
        <w:szCs w:val="16"/>
      </w:rPr>
      <w:fldChar w:fldCharType="begin"/>
    </w:r>
    <w:r w:rsidRPr="00B861F2">
      <w:rPr>
        <w:rStyle w:val="Numrodepage"/>
        <w:rFonts w:ascii="Arial" w:hAnsi="Arial" w:cs="Arial"/>
        <w:sz w:val="16"/>
        <w:szCs w:val="16"/>
      </w:rPr>
      <w:instrText xml:space="preserve"> PAGE </w:instrText>
    </w:r>
    <w:r w:rsidRPr="00B861F2">
      <w:rPr>
        <w:rStyle w:val="Numrodepage"/>
        <w:rFonts w:ascii="Arial" w:hAnsi="Arial" w:cs="Arial"/>
        <w:sz w:val="16"/>
        <w:szCs w:val="16"/>
      </w:rPr>
      <w:fldChar w:fldCharType="separate"/>
    </w:r>
    <w:r w:rsidR="00A5473A">
      <w:rPr>
        <w:rStyle w:val="Numrodepage"/>
        <w:rFonts w:ascii="Arial" w:hAnsi="Arial" w:cs="Arial"/>
        <w:noProof/>
        <w:sz w:val="16"/>
        <w:szCs w:val="16"/>
      </w:rPr>
      <w:t>1</w:t>
    </w:r>
    <w:r w:rsidRPr="00B861F2">
      <w:rPr>
        <w:rStyle w:val="Numrodepage"/>
        <w:rFonts w:ascii="Arial" w:hAnsi="Arial" w:cs="Arial"/>
        <w:sz w:val="16"/>
        <w:szCs w:val="16"/>
      </w:rPr>
      <w:fldChar w:fldCharType="end"/>
    </w:r>
    <w:r w:rsidRPr="00B861F2">
      <w:rPr>
        <w:rStyle w:val="Numrodepage"/>
        <w:rFonts w:ascii="Arial" w:hAnsi="Arial" w:cs="Arial"/>
        <w:sz w:val="16"/>
        <w:szCs w:val="16"/>
      </w:rPr>
      <w:t>/</w:t>
    </w:r>
    <w:r w:rsidRPr="00B861F2">
      <w:rPr>
        <w:rStyle w:val="Numrodepage"/>
        <w:rFonts w:ascii="Arial" w:hAnsi="Arial" w:cs="Arial"/>
        <w:sz w:val="16"/>
        <w:szCs w:val="16"/>
      </w:rPr>
      <w:fldChar w:fldCharType="begin"/>
    </w:r>
    <w:r w:rsidRPr="00B861F2">
      <w:rPr>
        <w:rStyle w:val="Numrodepage"/>
        <w:rFonts w:ascii="Arial" w:hAnsi="Arial" w:cs="Arial"/>
        <w:sz w:val="16"/>
        <w:szCs w:val="16"/>
      </w:rPr>
      <w:instrText xml:space="preserve"> NUMPAGES </w:instrText>
    </w:r>
    <w:r w:rsidRPr="00B861F2">
      <w:rPr>
        <w:rStyle w:val="Numrodepage"/>
        <w:rFonts w:ascii="Arial" w:hAnsi="Arial" w:cs="Arial"/>
        <w:sz w:val="16"/>
        <w:szCs w:val="16"/>
      </w:rPr>
      <w:fldChar w:fldCharType="separate"/>
    </w:r>
    <w:r w:rsidR="00A5473A">
      <w:rPr>
        <w:rStyle w:val="Numrodepage"/>
        <w:rFonts w:ascii="Arial" w:hAnsi="Arial" w:cs="Arial"/>
        <w:noProof/>
        <w:sz w:val="16"/>
        <w:szCs w:val="16"/>
      </w:rPr>
      <w:t>15</w:t>
    </w:r>
    <w:r w:rsidRPr="00B861F2">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25303" w14:textId="77777777" w:rsidR="004F065B" w:rsidRDefault="004F065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16D778CD" w14:textId="77777777" w:rsidR="004F065B" w:rsidRDefault="004F065B">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82BA2" w14:textId="77777777" w:rsidR="004F065B" w:rsidRDefault="004F065B" w:rsidP="007556F4">
    <w:pPr>
      <w:pStyle w:val="Pieddepage"/>
      <w:tabs>
        <w:tab w:val="clear" w:pos="4536"/>
        <w:tab w:val="clear" w:pos="9072"/>
        <w:tab w:val="right" w:pos="9781"/>
      </w:tabs>
      <w:rPr>
        <w:rFonts w:ascii="Arial" w:hAnsi="Arial" w:cs="Arial"/>
        <w:sz w:val="16"/>
        <w:szCs w:val="16"/>
      </w:rPr>
    </w:pPr>
  </w:p>
  <w:p w14:paraId="267ECC6E" w14:textId="4783BBCF" w:rsidR="004F065B" w:rsidRPr="008A5E5F" w:rsidRDefault="004F065B" w:rsidP="007556F4">
    <w:pPr>
      <w:pStyle w:val="Pieddepage"/>
      <w:tabs>
        <w:tab w:val="clear" w:pos="4536"/>
        <w:tab w:val="clear" w:pos="9072"/>
        <w:tab w:val="right" w:pos="9781"/>
      </w:tabs>
      <w:rPr>
        <w:rFonts w:ascii="Arial" w:hAnsi="Arial" w:cs="Arial"/>
        <w:sz w:val="16"/>
        <w:szCs w:val="16"/>
      </w:rPr>
    </w:pPr>
    <w:r w:rsidRPr="008A5E5F">
      <w:rPr>
        <w:rFonts w:ascii="Arial" w:hAnsi="Arial" w:cs="Arial"/>
        <w:sz w:val="16"/>
        <w:szCs w:val="16"/>
      </w:rPr>
      <w:t>CCP-</w:t>
    </w:r>
    <w:r>
      <w:rPr>
        <w:rFonts w:ascii="Arial" w:hAnsi="Arial" w:cs="Arial"/>
        <w:color w:val="0000FF"/>
        <w:sz w:val="16"/>
        <w:szCs w:val="16"/>
      </w:rPr>
      <w:tab/>
    </w:r>
    <w:r w:rsidRPr="008A5E5F">
      <w:rPr>
        <w:rFonts w:ascii="Arial" w:hAnsi="Arial" w:cs="Arial"/>
        <w:sz w:val="16"/>
        <w:szCs w:val="16"/>
      </w:rPr>
      <w:t xml:space="preserve">Page </w:t>
    </w:r>
    <w:r w:rsidRPr="008A5E5F">
      <w:rPr>
        <w:rStyle w:val="Numrodepage"/>
        <w:rFonts w:ascii="Arial" w:hAnsi="Arial" w:cs="Arial"/>
        <w:sz w:val="16"/>
        <w:szCs w:val="16"/>
      </w:rPr>
      <w:fldChar w:fldCharType="begin"/>
    </w:r>
    <w:r w:rsidRPr="008A5E5F">
      <w:rPr>
        <w:rStyle w:val="Numrodepage"/>
        <w:rFonts w:ascii="Arial" w:hAnsi="Arial" w:cs="Arial"/>
        <w:sz w:val="16"/>
        <w:szCs w:val="16"/>
      </w:rPr>
      <w:instrText xml:space="preserve"> PAGE </w:instrText>
    </w:r>
    <w:r w:rsidRPr="008A5E5F">
      <w:rPr>
        <w:rStyle w:val="Numrodepage"/>
        <w:rFonts w:ascii="Arial" w:hAnsi="Arial" w:cs="Arial"/>
        <w:sz w:val="16"/>
        <w:szCs w:val="16"/>
      </w:rPr>
      <w:fldChar w:fldCharType="separate"/>
    </w:r>
    <w:r w:rsidR="00A5473A">
      <w:rPr>
        <w:rStyle w:val="Numrodepage"/>
        <w:rFonts w:ascii="Arial" w:hAnsi="Arial" w:cs="Arial"/>
        <w:noProof/>
        <w:sz w:val="16"/>
        <w:szCs w:val="16"/>
      </w:rPr>
      <w:t>4</w:t>
    </w:r>
    <w:r w:rsidRPr="008A5E5F">
      <w:rPr>
        <w:rStyle w:val="Numrodepage"/>
        <w:rFonts w:ascii="Arial" w:hAnsi="Arial" w:cs="Arial"/>
        <w:sz w:val="16"/>
        <w:szCs w:val="16"/>
      </w:rPr>
      <w:fldChar w:fldCharType="end"/>
    </w:r>
    <w:r w:rsidRPr="008A5E5F">
      <w:rPr>
        <w:rStyle w:val="Numrodepage"/>
        <w:rFonts w:ascii="Arial" w:hAnsi="Arial" w:cs="Arial"/>
        <w:sz w:val="16"/>
        <w:szCs w:val="16"/>
      </w:rPr>
      <w:t>/</w:t>
    </w:r>
    <w:r w:rsidRPr="008A5E5F">
      <w:rPr>
        <w:rStyle w:val="Numrodepage"/>
        <w:rFonts w:ascii="Arial" w:hAnsi="Arial" w:cs="Arial"/>
        <w:sz w:val="16"/>
        <w:szCs w:val="16"/>
      </w:rPr>
      <w:fldChar w:fldCharType="begin"/>
    </w:r>
    <w:r w:rsidRPr="008A5E5F">
      <w:rPr>
        <w:rStyle w:val="Numrodepage"/>
        <w:rFonts w:ascii="Arial" w:hAnsi="Arial" w:cs="Arial"/>
        <w:sz w:val="16"/>
        <w:szCs w:val="16"/>
      </w:rPr>
      <w:instrText xml:space="preserve"> NUMPAGES </w:instrText>
    </w:r>
    <w:r w:rsidRPr="008A5E5F">
      <w:rPr>
        <w:rStyle w:val="Numrodepage"/>
        <w:rFonts w:ascii="Arial" w:hAnsi="Arial" w:cs="Arial"/>
        <w:sz w:val="16"/>
        <w:szCs w:val="16"/>
      </w:rPr>
      <w:fldChar w:fldCharType="separate"/>
    </w:r>
    <w:r w:rsidR="00A5473A">
      <w:rPr>
        <w:rStyle w:val="Numrodepage"/>
        <w:rFonts w:ascii="Arial" w:hAnsi="Arial" w:cs="Arial"/>
        <w:noProof/>
        <w:sz w:val="16"/>
        <w:szCs w:val="16"/>
      </w:rPr>
      <w:t>15</w:t>
    </w:r>
    <w:r w:rsidRPr="008A5E5F">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F4876" w14:textId="77777777" w:rsidR="00714D8F" w:rsidRDefault="00714D8F">
      <w:r>
        <w:separator/>
      </w:r>
    </w:p>
  </w:footnote>
  <w:footnote w:type="continuationSeparator" w:id="0">
    <w:p w14:paraId="778DF718" w14:textId="77777777" w:rsidR="00714D8F" w:rsidRDefault="00714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13EB" w14:textId="77777777" w:rsidR="004F065B" w:rsidRDefault="004F065B" w:rsidP="001F17C6">
    <w:pPr>
      <w:pStyle w:val="En-tte"/>
      <w:jc w:val="right"/>
    </w:pPr>
  </w:p>
  <w:p w14:paraId="786AEFD1" w14:textId="77777777" w:rsidR="004F065B" w:rsidRDefault="004F065B" w:rsidP="001F17C6">
    <w:pPr>
      <w:pStyle w:val="En-tt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67C27" w14:textId="77777777" w:rsidR="004F065B" w:rsidRDefault="004F065B" w:rsidP="00E36222">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itredenote"/>
      <w:lvlText w:val="*"/>
      <w:lvlJc w:val="left"/>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4329B7"/>
    <w:multiLevelType w:val="hybridMultilevel"/>
    <w:tmpl w:val="085ADDB4"/>
    <w:lvl w:ilvl="0" w:tplc="040C0003">
      <w:start w:val="1"/>
      <w:numFmt w:val="bullet"/>
      <w:lvlText w:val="o"/>
      <w:lvlJc w:val="left"/>
      <w:pPr>
        <w:ind w:left="2705" w:hanging="360"/>
      </w:pPr>
      <w:rPr>
        <w:rFonts w:ascii="Courier New" w:hAnsi="Courier New" w:cs="Courier New"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3" w15:restartNumberingAfterBreak="0">
    <w:nsid w:val="09756CA3"/>
    <w:multiLevelType w:val="hybridMultilevel"/>
    <w:tmpl w:val="F14A4450"/>
    <w:lvl w:ilvl="0" w:tplc="FFD6647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4A2743"/>
    <w:multiLevelType w:val="hybridMultilevel"/>
    <w:tmpl w:val="CE1E0B50"/>
    <w:lvl w:ilvl="0" w:tplc="FFD66476">
      <w:start w:val="1"/>
      <w:numFmt w:val="bullet"/>
      <w:lvlText w:val=""/>
      <w:lvlJc w:val="left"/>
      <w:pPr>
        <w:ind w:left="1060" w:hanging="360"/>
      </w:pPr>
      <w:rPr>
        <w:rFonts w:ascii="Symbol" w:hAnsi="Symbol" w:hint="default"/>
      </w:rPr>
    </w:lvl>
    <w:lvl w:ilvl="1" w:tplc="040C0003">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5" w15:restartNumberingAfterBreak="0">
    <w:nsid w:val="10B639D5"/>
    <w:multiLevelType w:val="multilevel"/>
    <w:tmpl w:val="357AFF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D01F6D"/>
    <w:multiLevelType w:val="hybridMultilevel"/>
    <w:tmpl w:val="A69405C8"/>
    <w:lvl w:ilvl="0" w:tplc="040C0005">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7" w15:restartNumberingAfterBreak="0">
    <w:nsid w:val="17FB32C2"/>
    <w:multiLevelType w:val="hybridMultilevel"/>
    <w:tmpl w:val="64CEBD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9D53100"/>
    <w:multiLevelType w:val="hybridMultilevel"/>
    <w:tmpl w:val="1CB6CA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7463B9"/>
    <w:multiLevelType w:val="hybridMultilevel"/>
    <w:tmpl w:val="EAB81CA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775CBE"/>
    <w:multiLevelType w:val="hybridMultilevel"/>
    <w:tmpl w:val="248EE1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8B70C1"/>
    <w:multiLevelType w:val="multilevel"/>
    <w:tmpl w:val="2342ECF8"/>
    <w:lvl w:ilvl="0">
      <w:start w:val="1"/>
      <w:numFmt w:val="decimal"/>
      <w:pStyle w:val="Titre1"/>
      <w:lvlText w:val="%1."/>
      <w:lvlJc w:val="left"/>
      <w:pPr>
        <w:ind w:left="720" w:hanging="360"/>
      </w:pPr>
      <w:rPr>
        <w:rFonts w:hint="default"/>
      </w:rPr>
    </w:lvl>
    <w:lvl w:ilvl="1">
      <w:start w:val="1"/>
      <w:numFmt w:val="decimal"/>
      <w:pStyle w:val="Titre2"/>
      <w:isLgl/>
      <w:lvlText w:val="%1.%2"/>
      <w:lvlJc w:val="left"/>
      <w:pPr>
        <w:ind w:left="3196" w:hanging="360"/>
      </w:pPr>
      <w:rPr>
        <w:rFonts w:hint="default"/>
      </w:rPr>
    </w:lvl>
    <w:lvl w:ilvl="2">
      <w:start w:val="1"/>
      <w:numFmt w:val="decimal"/>
      <w:pStyle w:val="Titre3"/>
      <w:isLgl/>
      <w:lvlText w:val="%1.%2.%3"/>
      <w:lvlJc w:val="left"/>
      <w:pPr>
        <w:ind w:left="4690" w:hanging="720"/>
      </w:pPr>
      <w:rPr>
        <w:rFonts w:hint="default"/>
      </w:rPr>
    </w:lvl>
    <w:lvl w:ilvl="3">
      <w:start w:val="1"/>
      <w:numFmt w:val="decimal"/>
      <w:pStyle w:val="Titre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A63473B"/>
    <w:multiLevelType w:val="hybridMultilevel"/>
    <w:tmpl w:val="D6C27B5A"/>
    <w:lvl w:ilvl="0" w:tplc="654C6D6C">
      <w:numFmt w:val="bullet"/>
      <w:lvlText w:val=""/>
      <w:lvlJc w:val="left"/>
      <w:pPr>
        <w:tabs>
          <w:tab w:val="num" w:pos="644"/>
        </w:tabs>
        <w:ind w:left="644" w:hanging="360"/>
      </w:pPr>
      <w:rPr>
        <w:rFonts w:ascii="Wingdings" w:eastAsia="Times New Roman" w:hAnsi="Wingding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132814"/>
    <w:multiLevelType w:val="hybridMultilevel"/>
    <w:tmpl w:val="D2FC93A2"/>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675E29"/>
    <w:multiLevelType w:val="hybridMultilevel"/>
    <w:tmpl w:val="3CB0B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2C5871"/>
    <w:multiLevelType w:val="hybridMultilevel"/>
    <w:tmpl w:val="4CF0F48A"/>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6" w15:restartNumberingAfterBreak="0">
    <w:nsid w:val="3E6D2D7C"/>
    <w:multiLevelType w:val="hybridMultilevel"/>
    <w:tmpl w:val="7316B554"/>
    <w:lvl w:ilvl="0" w:tplc="769E184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293D44"/>
    <w:multiLevelType w:val="hybridMultilevel"/>
    <w:tmpl w:val="19B69C7E"/>
    <w:lvl w:ilvl="0" w:tplc="040C0005">
      <w:start w:val="1"/>
      <w:numFmt w:val="bullet"/>
      <w:lvlText w:val=""/>
      <w:lvlJc w:val="left"/>
      <w:pPr>
        <w:ind w:left="2705" w:hanging="360"/>
      </w:pPr>
      <w:rPr>
        <w:rFonts w:ascii="Wingdings" w:hAnsi="Wingdings"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18" w15:restartNumberingAfterBreak="0">
    <w:nsid w:val="41187B7B"/>
    <w:multiLevelType w:val="hybridMultilevel"/>
    <w:tmpl w:val="C06C63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F02076"/>
    <w:multiLevelType w:val="hybridMultilevel"/>
    <w:tmpl w:val="199E2A2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448E437F"/>
    <w:multiLevelType w:val="hybridMultilevel"/>
    <w:tmpl w:val="5210C0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63D3A"/>
    <w:multiLevelType w:val="hybridMultilevel"/>
    <w:tmpl w:val="42C00FF8"/>
    <w:lvl w:ilvl="0" w:tplc="040C0005">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2" w15:restartNumberingAfterBreak="0">
    <w:nsid w:val="4C7A2EFE"/>
    <w:multiLevelType w:val="hybridMultilevel"/>
    <w:tmpl w:val="1410E9AE"/>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57A946F0"/>
    <w:multiLevelType w:val="hybridMultilevel"/>
    <w:tmpl w:val="42229684"/>
    <w:lvl w:ilvl="0" w:tplc="040C0005">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4" w15:restartNumberingAfterBreak="0">
    <w:nsid w:val="630620F8"/>
    <w:multiLevelType w:val="hybridMultilevel"/>
    <w:tmpl w:val="17AA2EB0"/>
    <w:lvl w:ilvl="0" w:tplc="769E1846">
      <w:numFmt w:val="bullet"/>
      <w:lvlText w:val="-"/>
      <w:lvlJc w:val="left"/>
      <w:pPr>
        <w:ind w:left="1429" w:hanging="360"/>
      </w:pPr>
      <w:rPr>
        <w:rFonts w:ascii="Calibri" w:eastAsia="Calibri" w:hAnsi="Calibri" w:cs="Calibri"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647B0E8D"/>
    <w:multiLevelType w:val="hybridMultilevel"/>
    <w:tmpl w:val="F68E28C0"/>
    <w:lvl w:ilvl="0" w:tplc="040C0005">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6" w15:restartNumberingAfterBreak="0">
    <w:nsid w:val="6A8545B8"/>
    <w:multiLevelType w:val="hybridMultilevel"/>
    <w:tmpl w:val="151AEDD0"/>
    <w:lvl w:ilvl="0" w:tplc="38C0B0B2">
      <w:start w:val="1"/>
      <w:numFmt w:val="lowerLetter"/>
      <w:lvlText w:val="%1)"/>
      <w:lvlJc w:val="left"/>
      <w:pPr>
        <w:ind w:left="540" w:hanging="360"/>
      </w:pPr>
    </w:lvl>
    <w:lvl w:ilvl="1" w:tplc="040C0019">
      <w:start w:val="1"/>
      <w:numFmt w:val="lowerLetter"/>
      <w:lvlText w:val="%2."/>
      <w:lvlJc w:val="left"/>
      <w:pPr>
        <w:ind w:left="1260" w:hanging="360"/>
      </w:pPr>
    </w:lvl>
    <w:lvl w:ilvl="2" w:tplc="040C001B">
      <w:start w:val="1"/>
      <w:numFmt w:val="lowerRoman"/>
      <w:lvlText w:val="%3."/>
      <w:lvlJc w:val="right"/>
      <w:pPr>
        <w:ind w:left="1980" w:hanging="180"/>
      </w:pPr>
    </w:lvl>
    <w:lvl w:ilvl="3" w:tplc="040C000F">
      <w:start w:val="1"/>
      <w:numFmt w:val="decimal"/>
      <w:lvlText w:val="%4."/>
      <w:lvlJc w:val="left"/>
      <w:pPr>
        <w:ind w:left="2700" w:hanging="360"/>
      </w:pPr>
    </w:lvl>
    <w:lvl w:ilvl="4" w:tplc="040C0019">
      <w:start w:val="1"/>
      <w:numFmt w:val="lowerLetter"/>
      <w:lvlText w:val="%5."/>
      <w:lvlJc w:val="left"/>
      <w:pPr>
        <w:ind w:left="3420" w:hanging="360"/>
      </w:pPr>
    </w:lvl>
    <w:lvl w:ilvl="5" w:tplc="040C001B">
      <w:start w:val="1"/>
      <w:numFmt w:val="lowerRoman"/>
      <w:lvlText w:val="%6."/>
      <w:lvlJc w:val="right"/>
      <w:pPr>
        <w:ind w:left="4140" w:hanging="180"/>
      </w:pPr>
    </w:lvl>
    <w:lvl w:ilvl="6" w:tplc="040C000F">
      <w:start w:val="1"/>
      <w:numFmt w:val="decimal"/>
      <w:lvlText w:val="%7."/>
      <w:lvlJc w:val="left"/>
      <w:pPr>
        <w:ind w:left="4860" w:hanging="360"/>
      </w:pPr>
    </w:lvl>
    <w:lvl w:ilvl="7" w:tplc="040C0019">
      <w:start w:val="1"/>
      <w:numFmt w:val="lowerLetter"/>
      <w:lvlText w:val="%8."/>
      <w:lvlJc w:val="left"/>
      <w:pPr>
        <w:ind w:left="5580" w:hanging="360"/>
      </w:pPr>
    </w:lvl>
    <w:lvl w:ilvl="8" w:tplc="040C001B">
      <w:start w:val="1"/>
      <w:numFmt w:val="lowerRoman"/>
      <w:lvlText w:val="%9."/>
      <w:lvlJc w:val="right"/>
      <w:pPr>
        <w:ind w:left="6300" w:hanging="180"/>
      </w:pPr>
    </w:lvl>
  </w:abstractNum>
  <w:abstractNum w:abstractNumId="27" w15:restartNumberingAfterBreak="0">
    <w:nsid w:val="78C20B35"/>
    <w:multiLevelType w:val="hybridMultilevel"/>
    <w:tmpl w:val="2382ACD8"/>
    <w:lvl w:ilvl="0" w:tplc="FFD66476">
      <w:start w:val="1"/>
      <w:numFmt w:val="bullet"/>
      <w:lvlText w:val=""/>
      <w:lvlJc w:val="left"/>
      <w:pPr>
        <w:ind w:left="1060" w:hanging="360"/>
      </w:pPr>
      <w:rPr>
        <w:rFonts w:ascii="Symbol" w:hAnsi="Symbol" w:hint="default"/>
      </w:rPr>
    </w:lvl>
    <w:lvl w:ilvl="1" w:tplc="040C0003">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28" w15:restartNumberingAfterBreak="0">
    <w:nsid w:val="795F1301"/>
    <w:multiLevelType w:val="hybridMultilevel"/>
    <w:tmpl w:val="A1D03840"/>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9" w15:restartNumberingAfterBreak="0">
    <w:nsid w:val="7A9B5032"/>
    <w:multiLevelType w:val="hybridMultilevel"/>
    <w:tmpl w:val="BA3AFD5A"/>
    <w:lvl w:ilvl="0" w:tplc="040C0005">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num w:numId="1">
    <w:abstractNumId w:val="0"/>
    <w:lvlOverride w:ilvl="0">
      <w:lvl w:ilvl="0">
        <w:start w:val="1"/>
        <w:numFmt w:val="bullet"/>
        <w:pStyle w:val="Titredenote"/>
        <w:lvlText w:val=""/>
        <w:legacy w:legacy="1" w:legacySpace="0" w:legacyIndent="283"/>
        <w:lvlJc w:val="left"/>
        <w:pPr>
          <w:ind w:left="283" w:hanging="283"/>
        </w:pPr>
        <w:rPr>
          <w:rFonts w:ascii="Symbol" w:hAnsi="Symbol" w:hint="default"/>
        </w:rPr>
      </w:lvl>
    </w:lvlOverride>
  </w:num>
  <w:num w:numId="2">
    <w:abstractNumId w:val="26"/>
  </w:num>
  <w:num w:numId="3">
    <w:abstractNumId w:val="11"/>
  </w:num>
  <w:num w:numId="4">
    <w:abstractNumId w:val="22"/>
  </w:num>
  <w:num w:numId="5">
    <w:abstractNumId w:val="21"/>
  </w:num>
  <w:num w:numId="6">
    <w:abstractNumId w:val="17"/>
  </w:num>
  <w:num w:numId="7">
    <w:abstractNumId w:val="23"/>
  </w:num>
  <w:num w:numId="8">
    <w:abstractNumId w:val="25"/>
  </w:num>
  <w:num w:numId="9">
    <w:abstractNumId w:val="2"/>
  </w:num>
  <w:num w:numId="10">
    <w:abstractNumId w:val="29"/>
  </w:num>
  <w:num w:numId="11">
    <w:abstractNumId w:val="6"/>
  </w:num>
  <w:num w:numId="12">
    <w:abstractNumId w:val="12"/>
  </w:num>
  <w:num w:numId="13">
    <w:abstractNumId w:val="18"/>
  </w:num>
  <w:num w:numId="14">
    <w:abstractNumId w:val="5"/>
  </w:num>
  <w:num w:numId="15">
    <w:abstractNumId w:val="20"/>
  </w:num>
  <w:num w:numId="16">
    <w:abstractNumId w:val="8"/>
  </w:num>
  <w:num w:numId="17">
    <w:abstractNumId w:val="11"/>
  </w:num>
  <w:num w:numId="18">
    <w:abstractNumId w:val="16"/>
  </w:num>
  <w:num w:numId="19">
    <w:abstractNumId w:val="9"/>
  </w:num>
  <w:num w:numId="20">
    <w:abstractNumId w:val="4"/>
  </w:num>
  <w:num w:numId="21">
    <w:abstractNumId w:val="27"/>
  </w:num>
  <w:num w:numId="22">
    <w:abstractNumId w:val="3"/>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3"/>
  </w:num>
  <w:num w:numId="29">
    <w:abstractNumId w:val="14"/>
  </w:num>
  <w:num w:numId="30">
    <w:abstractNumId w:val="10"/>
  </w:num>
  <w:num w:numId="31">
    <w:abstractNumId w:val="11"/>
  </w:num>
  <w:num w:numId="32">
    <w:abstractNumId w:val="28"/>
  </w:num>
  <w:num w:numId="33">
    <w:abstractNumId w:val="11"/>
  </w:num>
  <w:num w:numId="34">
    <w:abstractNumId w:val="11"/>
  </w:num>
  <w:num w:numId="35">
    <w:abstractNumId w:val="11"/>
  </w:num>
  <w:num w:numId="36">
    <w:abstractNumId w:val="11"/>
  </w:num>
  <w:num w:numId="37">
    <w:abstractNumId w:val="15"/>
  </w:num>
  <w:num w:numId="38">
    <w:abstractNumId w:val="19"/>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1"/>
  </w:num>
  <w:num w:numId="42">
    <w:abstractNumId w:val="11"/>
  </w:num>
  <w:num w:numId="43">
    <w:abstractNumId w:val="11"/>
  </w:num>
  <w:num w:numId="44">
    <w:abstractNumId w:val="11"/>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222"/>
    <w:rsid w:val="00002447"/>
    <w:rsid w:val="000026FC"/>
    <w:rsid w:val="00002860"/>
    <w:rsid w:val="000034CE"/>
    <w:rsid w:val="00003B39"/>
    <w:rsid w:val="00007802"/>
    <w:rsid w:val="00010354"/>
    <w:rsid w:val="00010E77"/>
    <w:rsid w:val="00010EB2"/>
    <w:rsid w:val="00011D24"/>
    <w:rsid w:val="00012DDD"/>
    <w:rsid w:val="000140C4"/>
    <w:rsid w:val="00016394"/>
    <w:rsid w:val="0001673F"/>
    <w:rsid w:val="00017750"/>
    <w:rsid w:val="00021F76"/>
    <w:rsid w:val="00023ACE"/>
    <w:rsid w:val="00023CD1"/>
    <w:rsid w:val="00024901"/>
    <w:rsid w:val="00026C3D"/>
    <w:rsid w:val="00032267"/>
    <w:rsid w:val="00033435"/>
    <w:rsid w:val="00037DD1"/>
    <w:rsid w:val="00040F89"/>
    <w:rsid w:val="0004473D"/>
    <w:rsid w:val="00045007"/>
    <w:rsid w:val="0004550E"/>
    <w:rsid w:val="00045C19"/>
    <w:rsid w:val="00046949"/>
    <w:rsid w:val="00050390"/>
    <w:rsid w:val="00052661"/>
    <w:rsid w:val="00053457"/>
    <w:rsid w:val="00053A4F"/>
    <w:rsid w:val="000559A9"/>
    <w:rsid w:val="00055E98"/>
    <w:rsid w:val="00056B88"/>
    <w:rsid w:val="00056C96"/>
    <w:rsid w:val="00061DBC"/>
    <w:rsid w:val="00062DE8"/>
    <w:rsid w:val="00064ADD"/>
    <w:rsid w:val="00066060"/>
    <w:rsid w:val="000707AE"/>
    <w:rsid w:val="00071C5F"/>
    <w:rsid w:val="000721EB"/>
    <w:rsid w:val="00074465"/>
    <w:rsid w:val="00075336"/>
    <w:rsid w:val="00081F68"/>
    <w:rsid w:val="000832D5"/>
    <w:rsid w:val="00084E4A"/>
    <w:rsid w:val="00086915"/>
    <w:rsid w:val="0009222F"/>
    <w:rsid w:val="000923E0"/>
    <w:rsid w:val="00092961"/>
    <w:rsid w:val="00094296"/>
    <w:rsid w:val="00097CF2"/>
    <w:rsid w:val="000A030A"/>
    <w:rsid w:val="000A33C4"/>
    <w:rsid w:val="000B0F3A"/>
    <w:rsid w:val="000B1173"/>
    <w:rsid w:val="000B1513"/>
    <w:rsid w:val="000B1C1B"/>
    <w:rsid w:val="000B28DE"/>
    <w:rsid w:val="000B2D56"/>
    <w:rsid w:val="000B376C"/>
    <w:rsid w:val="000B3C18"/>
    <w:rsid w:val="000B4A5E"/>
    <w:rsid w:val="000B76BB"/>
    <w:rsid w:val="000C21AA"/>
    <w:rsid w:val="000C26DC"/>
    <w:rsid w:val="000C2ED4"/>
    <w:rsid w:val="000C52D3"/>
    <w:rsid w:val="000C5D24"/>
    <w:rsid w:val="000C6788"/>
    <w:rsid w:val="000D1B67"/>
    <w:rsid w:val="000D2FD3"/>
    <w:rsid w:val="000D2FDC"/>
    <w:rsid w:val="000D32E3"/>
    <w:rsid w:val="000D41A7"/>
    <w:rsid w:val="000D4982"/>
    <w:rsid w:val="000D5082"/>
    <w:rsid w:val="000D57DC"/>
    <w:rsid w:val="000E00A3"/>
    <w:rsid w:val="000E2002"/>
    <w:rsid w:val="000E2E5D"/>
    <w:rsid w:val="000E53DB"/>
    <w:rsid w:val="000E7DFE"/>
    <w:rsid w:val="000F03F3"/>
    <w:rsid w:val="000F19F8"/>
    <w:rsid w:val="000F1CAF"/>
    <w:rsid w:val="000F258E"/>
    <w:rsid w:val="000F4DF2"/>
    <w:rsid w:val="000F5FAD"/>
    <w:rsid w:val="00100F58"/>
    <w:rsid w:val="001031D6"/>
    <w:rsid w:val="00103C5D"/>
    <w:rsid w:val="00104BEA"/>
    <w:rsid w:val="001074B0"/>
    <w:rsid w:val="00107C1F"/>
    <w:rsid w:val="001100D9"/>
    <w:rsid w:val="001105F7"/>
    <w:rsid w:val="001108F4"/>
    <w:rsid w:val="00114B6A"/>
    <w:rsid w:val="001163B6"/>
    <w:rsid w:val="0012089B"/>
    <w:rsid w:val="0012147D"/>
    <w:rsid w:val="00122FCE"/>
    <w:rsid w:val="0012735F"/>
    <w:rsid w:val="001278C5"/>
    <w:rsid w:val="00130BD2"/>
    <w:rsid w:val="00130DEC"/>
    <w:rsid w:val="001319A8"/>
    <w:rsid w:val="001319F3"/>
    <w:rsid w:val="00131C5B"/>
    <w:rsid w:val="001331DD"/>
    <w:rsid w:val="001340F8"/>
    <w:rsid w:val="00136831"/>
    <w:rsid w:val="00137398"/>
    <w:rsid w:val="001374D9"/>
    <w:rsid w:val="00137A33"/>
    <w:rsid w:val="001404CF"/>
    <w:rsid w:val="00142345"/>
    <w:rsid w:val="00142381"/>
    <w:rsid w:val="0014286A"/>
    <w:rsid w:val="00142AD1"/>
    <w:rsid w:val="001432B4"/>
    <w:rsid w:val="00143F00"/>
    <w:rsid w:val="001448A2"/>
    <w:rsid w:val="00145555"/>
    <w:rsid w:val="00145AA8"/>
    <w:rsid w:val="00146DE1"/>
    <w:rsid w:val="00146E2C"/>
    <w:rsid w:val="00151C8C"/>
    <w:rsid w:val="00162181"/>
    <w:rsid w:val="00163069"/>
    <w:rsid w:val="0016386F"/>
    <w:rsid w:val="00165210"/>
    <w:rsid w:val="00165DE4"/>
    <w:rsid w:val="001676BE"/>
    <w:rsid w:val="00167945"/>
    <w:rsid w:val="00170229"/>
    <w:rsid w:val="00174539"/>
    <w:rsid w:val="00175D45"/>
    <w:rsid w:val="00176774"/>
    <w:rsid w:val="001767A5"/>
    <w:rsid w:val="001776AC"/>
    <w:rsid w:val="001805CB"/>
    <w:rsid w:val="001815E7"/>
    <w:rsid w:val="001837F7"/>
    <w:rsid w:val="00184C0D"/>
    <w:rsid w:val="001864E7"/>
    <w:rsid w:val="00187D24"/>
    <w:rsid w:val="001906E0"/>
    <w:rsid w:val="00193E1C"/>
    <w:rsid w:val="001978CD"/>
    <w:rsid w:val="001A5926"/>
    <w:rsid w:val="001A5C53"/>
    <w:rsid w:val="001A7866"/>
    <w:rsid w:val="001A7E7D"/>
    <w:rsid w:val="001B002C"/>
    <w:rsid w:val="001B0E65"/>
    <w:rsid w:val="001B2F5F"/>
    <w:rsid w:val="001B3540"/>
    <w:rsid w:val="001B3B12"/>
    <w:rsid w:val="001B5DC1"/>
    <w:rsid w:val="001B673B"/>
    <w:rsid w:val="001B78E1"/>
    <w:rsid w:val="001C120C"/>
    <w:rsid w:val="001C1BF2"/>
    <w:rsid w:val="001C2C47"/>
    <w:rsid w:val="001C362E"/>
    <w:rsid w:val="001C447E"/>
    <w:rsid w:val="001C4A64"/>
    <w:rsid w:val="001C4F30"/>
    <w:rsid w:val="001C5846"/>
    <w:rsid w:val="001C69DC"/>
    <w:rsid w:val="001C6FDC"/>
    <w:rsid w:val="001C7E4A"/>
    <w:rsid w:val="001D0C55"/>
    <w:rsid w:val="001D1675"/>
    <w:rsid w:val="001D2D45"/>
    <w:rsid w:val="001D4A66"/>
    <w:rsid w:val="001E1004"/>
    <w:rsid w:val="001E21C9"/>
    <w:rsid w:val="001E2CAF"/>
    <w:rsid w:val="001E5094"/>
    <w:rsid w:val="001E515E"/>
    <w:rsid w:val="001E643C"/>
    <w:rsid w:val="001E657A"/>
    <w:rsid w:val="001E725B"/>
    <w:rsid w:val="001F17C6"/>
    <w:rsid w:val="001F1C65"/>
    <w:rsid w:val="001F4FCF"/>
    <w:rsid w:val="001F591A"/>
    <w:rsid w:val="001F5D9C"/>
    <w:rsid w:val="001F69BF"/>
    <w:rsid w:val="00200B90"/>
    <w:rsid w:val="00210B4A"/>
    <w:rsid w:val="00212D4D"/>
    <w:rsid w:val="00213F3B"/>
    <w:rsid w:val="002168B7"/>
    <w:rsid w:val="00216EBA"/>
    <w:rsid w:val="002176B9"/>
    <w:rsid w:val="00217944"/>
    <w:rsid w:val="00221322"/>
    <w:rsid w:val="00222016"/>
    <w:rsid w:val="00222163"/>
    <w:rsid w:val="0022412C"/>
    <w:rsid w:val="0022489D"/>
    <w:rsid w:val="00225696"/>
    <w:rsid w:val="00226170"/>
    <w:rsid w:val="00230036"/>
    <w:rsid w:val="00231BE5"/>
    <w:rsid w:val="002325CB"/>
    <w:rsid w:val="00232FDC"/>
    <w:rsid w:val="00234E4F"/>
    <w:rsid w:val="00235130"/>
    <w:rsid w:val="002351BA"/>
    <w:rsid w:val="00235380"/>
    <w:rsid w:val="00236A40"/>
    <w:rsid w:val="00236D85"/>
    <w:rsid w:val="002406F9"/>
    <w:rsid w:val="002416F4"/>
    <w:rsid w:val="00241B2E"/>
    <w:rsid w:val="002429F9"/>
    <w:rsid w:val="00242A1C"/>
    <w:rsid w:val="00243350"/>
    <w:rsid w:val="00243536"/>
    <w:rsid w:val="00243AD9"/>
    <w:rsid w:val="002443E5"/>
    <w:rsid w:val="002456E1"/>
    <w:rsid w:val="002468D4"/>
    <w:rsid w:val="00247BDC"/>
    <w:rsid w:val="00247D1C"/>
    <w:rsid w:val="00250606"/>
    <w:rsid w:val="00251A26"/>
    <w:rsid w:val="00253AF4"/>
    <w:rsid w:val="00255A1A"/>
    <w:rsid w:val="00256BAA"/>
    <w:rsid w:val="00260F6D"/>
    <w:rsid w:val="0026171A"/>
    <w:rsid w:val="00262011"/>
    <w:rsid w:val="002625D4"/>
    <w:rsid w:val="00263CA2"/>
    <w:rsid w:val="002659F6"/>
    <w:rsid w:val="00266AE7"/>
    <w:rsid w:val="00266BA6"/>
    <w:rsid w:val="0027052D"/>
    <w:rsid w:val="0027125E"/>
    <w:rsid w:val="00273074"/>
    <w:rsid w:val="00273098"/>
    <w:rsid w:val="002737F3"/>
    <w:rsid w:val="0027470E"/>
    <w:rsid w:val="0027512C"/>
    <w:rsid w:val="002753CB"/>
    <w:rsid w:val="00275882"/>
    <w:rsid w:val="0027588D"/>
    <w:rsid w:val="00276C63"/>
    <w:rsid w:val="0027751E"/>
    <w:rsid w:val="00277E1D"/>
    <w:rsid w:val="002840BF"/>
    <w:rsid w:val="00284FAF"/>
    <w:rsid w:val="00287217"/>
    <w:rsid w:val="00287AAA"/>
    <w:rsid w:val="00287B0F"/>
    <w:rsid w:val="0029240C"/>
    <w:rsid w:val="002926CF"/>
    <w:rsid w:val="0029278D"/>
    <w:rsid w:val="002932C3"/>
    <w:rsid w:val="002962FA"/>
    <w:rsid w:val="002A12BA"/>
    <w:rsid w:val="002A2C0B"/>
    <w:rsid w:val="002A30AD"/>
    <w:rsid w:val="002A3262"/>
    <w:rsid w:val="002A34D9"/>
    <w:rsid w:val="002A4A65"/>
    <w:rsid w:val="002A746D"/>
    <w:rsid w:val="002B0C11"/>
    <w:rsid w:val="002B7319"/>
    <w:rsid w:val="002B797E"/>
    <w:rsid w:val="002B7C15"/>
    <w:rsid w:val="002C2157"/>
    <w:rsid w:val="002C3477"/>
    <w:rsid w:val="002C7837"/>
    <w:rsid w:val="002C7885"/>
    <w:rsid w:val="002D0718"/>
    <w:rsid w:val="002D0A9D"/>
    <w:rsid w:val="002D2567"/>
    <w:rsid w:val="002D2D1E"/>
    <w:rsid w:val="002D323E"/>
    <w:rsid w:val="002D4F54"/>
    <w:rsid w:val="002D56A9"/>
    <w:rsid w:val="002E09B8"/>
    <w:rsid w:val="002E10FC"/>
    <w:rsid w:val="002E445B"/>
    <w:rsid w:val="002E4618"/>
    <w:rsid w:val="002E4C33"/>
    <w:rsid w:val="002E605D"/>
    <w:rsid w:val="002F0416"/>
    <w:rsid w:val="002F2C07"/>
    <w:rsid w:val="002F3A77"/>
    <w:rsid w:val="002F5E88"/>
    <w:rsid w:val="0030014F"/>
    <w:rsid w:val="00301402"/>
    <w:rsid w:val="0030255C"/>
    <w:rsid w:val="00302AFE"/>
    <w:rsid w:val="003038BF"/>
    <w:rsid w:val="00303AF1"/>
    <w:rsid w:val="00304FB6"/>
    <w:rsid w:val="00305202"/>
    <w:rsid w:val="003059D5"/>
    <w:rsid w:val="00306249"/>
    <w:rsid w:val="00306B5E"/>
    <w:rsid w:val="00310ECD"/>
    <w:rsid w:val="00313B57"/>
    <w:rsid w:val="00314008"/>
    <w:rsid w:val="00314E4C"/>
    <w:rsid w:val="00316799"/>
    <w:rsid w:val="00316C7B"/>
    <w:rsid w:val="00317BFA"/>
    <w:rsid w:val="003237D4"/>
    <w:rsid w:val="003276F1"/>
    <w:rsid w:val="00330183"/>
    <w:rsid w:val="00330B45"/>
    <w:rsid w:val="0033115C"/>
    <w:rsid w:val="00332C09"/>
    <w:rsid w:val="00333B75"/>
    <w:rsid w:val="00334792"/>
    <w:rsid w:val="00337470"/>
    <w:rsid w:val="0033788B"/>
    <w:rsid w:val="003409E0"/>
    <w:rsid w:val="003422FC"/>
    <w:rsid w:val="00345B73"/>
    <w:rsid w:val="00351D3B"/>
    <w:rsid w:val="00354365"/>
    <w:rsid w:val="00355D9F"/>
    <w:rsid w:val="003574BA"/>
    <w:rsid w:val="0035782E"/>
    <w:rsid w:val="00361208"/>
    <w:rsid w:val="003612E3"/>
    <w:rsid w:val="00363AA5"/>
    <w:rsid w:val="00363DDA"/>
    <w:rsid w:val="0037134F"/>
    <w:rsid w:val="0037137B"/>
    <w:rsid w:val="00372FFD"/>
    <w:rsid w:val="003730DA"/>
    <w:rsid w:val="00373848"/>
    <w:rsid w:val="00375B9F"/>
    <w:rsid w:val="0037648C"/>
    <w:rsid w:val="00376B78"/>
    <w:rsid w:val="00381A02"/>
    <w:rsid w:val="003853C0"/>
    <w:rsid w:val="00390529"/>
    <w:rsid w:val="00390DE0"/>
    <w:rsid w:val="00391BBF"/>
    <w:rsid w:val="00394799"/>
    <w:rsid w:val="003967AA"/>
    <w:rsid w:val="00396B49"/>
    <w:rsid w:val="00397079"/>
    <w:rsid w:val="003A00D6"/>
    <w:rsid w:val="003A1FD0"/>
    <w:rsid w:val="003A4D62"/>
    <w:rsid w:val="003A52E3"/>
    <w:rsid w:val="003B04F2"/>
    <w:rsid w:val="003B08C1"/>
    <w:rsid w:val="003B2FE5"/>
    <w:rsid w:val="003B626F"/>
    <w:rsid w:val="003C3E0B"/>
    <w:rsid w:val="003C48FE"/>
    <w:rsid w:val="003C6FA0"/>
    <w:rsid w:val="003D0ACA"/>
    <w:rsid w:val="003D1178"/>
    <w:rsid w:val="003D142E"/>
    <w:rsid w:val="003D2176"/>
    <w:rsid w:val="003D39B3"/>
    <w:rsid w:val="003D41CC"/>
    <w:rsid w:val="003D694E"/>
    <w:rsid w:val="003E08ED"/>
    <w:rsid w:val="003E1911"/>
    <w:rsid w:val="003E3892"/>
    <w:rsid w:val="003E6B67"/>
    <w:rsid w:val="003E732E"/>
    <w:rsid w:val="003F11AB"/>
    <w:rsid w:val="003F40FB"/>
    <w:rsid w:val="003F6164"/>
    <w:rsid w:val="003F68E9"/>
    <w:rsid w:val="003F75EE"/>
    <w:rsid w:val="004015FC"/>
    <w:rsid w:val="004028B1"/>
    <w:rsid w:val="00403064"/>
    <w:rsid w:val="00403283"/>
    <w:rsid w:val="00403C4A"/>
    <w:rsid w:val="004049AC"/>
    <w:rsid w:val="00407349"/>
    <w:rsid w:val="00407805"/>
    <w:rsid w:val="0041045C"/>
    <w:rsid w:val="004105CD"/>
    <w:rsid w:val="0041065F"/>
    <w:rsid w:val="00410697"/>
    <w:rsid w:val="00410700"/>
    <w:rsid w:val="00410857"/>
    <w:rsid w:val="00410908"/>
    <w:rsid w:val="0041151C"/>
    <w:rsid w:val="00412E79"/>
    <w:rsid w:val="0041397B"/>
    <w:rsid w:val="00413E08"/>
    <w:rsid w:val="00414AB4"/>
    <w:rsid w:val="00415E4C"/>
    <w:rsid w:val="0041647A"/>
    <w:rsid w:val="0041732E"/>
    <w:rsid w:val="00417555"/>
    <w:rsid w:val="00417C14"/>
    <w:rsid w:val="00421992"/>
    <w:rsid w:val="004239FC"/>
    <w:rsid w:val="0042586F"/>
    <w:rsid w:val="00426CF9"/>
    <w:rsid w:val="00430E22"/>
    <w:rsid w:val="004319E5"/>
    <w:rsid w:val="00432D2B"/>
    <w:rsid w:val="0043335D"/>
    <w:rsid w:val="004338E2"/>
    <w:rsid w:val="00434897"/>
    <w:rsid w:val="0043623C"/>
    <w:rsid w:val="00436ABD"/>
    <w:rsid w:val="00436B5B"/>
    <w:rsid w:val="004373D5"/>
    <w:rsid w:val="00437824"/>
    <w:rsid w:val="00437A35"/>
    <w:rsid w:val="00441149"/>
    <w:rsid w:val="0044150B"/>
    <w:rsid w:val="0044175D"/>
    <w:rsid w:val="00443B41"/>
    <w:rsid w:val="00445BA8"/>
    <w:rsid w:val="004477C3"/>
    <w:rsid w:val="00450722"/>
    <w:rsid w:val="00450E5F"/>
    <w:rsid w:val="00451677"/>
    <w:rsid w:val="00451B7A"/>
    <w:rsid w:val="00456FCB"/>
    <w:rsid w:val="00457126"/>
    <w:rsid w:val="00457B22"/>
    <w:rsid w:val="00460DF3"/>
    <w:rsid w:val="00460FDA"/>
    <w:rsid w:val="00465CD4"/>
    <w:rsid w:val="004665A9"/>
    <w:rsid w:val="00466827"/>
    <w:rsid w:val="00467722"/>
    <w:rsid w:val="00467CC4"/>
    <w:rsid w:val="00467F13"/>
    <w:rsid w:val="004709A2"/>
    <w:rsid w:val="00470DB3"/>
    <w:rsid w:val="00471572"/>
    <w:rsid w:val="00473361"/>
    <w:rsid w:val="00474A70"/>
    <w:rsid w:val="004764E1"/>
    <w:rsid w:val="00477C60"/>
    <w:rsid w:val="00482216"/>
    <w:rsid w:val="0048227B"/>
    <w:rsid w:val="00483200"/>
    <w:rsid w:val="004833B4"/>
    <w:rsid w:val="00483E3F"/>
    <w:rsid w:val="00485597"/>
    <w:rsid w:val="004865CB"/>
    <w:rsid w:val="004879FF"/>
    <w:rsid w:val="00491C7D"/>
    <w:rsid w:val="00491CE8"/>
    <w:rsid w:val="004927FC"/>
    <w:rsid w:val="00493165"/>
    <w:rsid w:val="004979BF"/>
    <w:rsid w:val="004A00A1"/>
    <w:rsid w:val="004A0609"/>
    <w:rsid w:val="004A1178"/>
    <w:rsid w:val="004A31CC"/>
    <w:rsid w:val="004A4C50"/>
    <w:rsid w:val="004A5499"/>
    <w:rsid w:val="004A5CA1"/>
    <w:rsid w:val="004A688F"/>
    <w:rsid w:val="004B1F86"/>
    <w:rsid w:val="004B2C90"/>
    <w:rsid w:val="004B2CD2"/>
    <w:rsid w:val="004B364C"/>
    <w:rsid w:val="004B39E5"/>
    <w:rsid w:val="004B7649"/>
    <w:rsid w:val="004C00ED"/>
    <w:rsid w:val="004C012A"/>
    <w:rsid w:val="004C155F"/>
    <w:rsid w:val="004C423E"/>
    <w:rsid w:val="004C4EFD"/>
    <w:rsid w:val="004D3833"/>
    <w:rsid w:val="004D3FA8"/>
    <w:rsid w:val="004D4F44"/>
    <w:rsid w:val="004D6D07"/>
    <w:rsid w:val="004E0F60"/>
    <w:rsid w:val="004E2087"/>
    <w:rsid w:val="004E2852"/>
    <w:rsid w:val="004E2F7E"/>
    <w:rsid w:val="004E36ED"/>
    <w:rsid w:val="004E4559"/>
    <w:rsid w:val="004E5047"/>
    <w:rsid w:val="004E50C7"/>
    <w:rsid w:val="004E54ED"/>
    <w:rsid w:val="004E61F2"/>
    <w:rsid w:val="004E643A"/>
    <w:rsid w:val="004F065B"/>
    <w:rsid w:val="004F4FAC"/>
    <w:rsid w:val="004F5459"/>
    <w:rsid w:val="004F5590"/>
    <w:rsid w:val="005020DF"/>
    <w:rsid w:val="005022D8"/>
    <w:rsid w:val="00503179"/>
    <w:rsid w:val="005069AC"/>
    <w:rsid w:val="005070DA"/>
    <w:rsid w:val="0050718B"/>
    <w:rsid w:val="005078E7"/>
    <w:rsid w:val="00511519"/>
    <w:rsid w:val="0051193C"/>
    <w:rsid w:val="00511983"/>
    <w:rsid w:val="00512324"/>
    <w:rsid w:val="00512624"/>
    <w:rsid w:val="005144DA"/>
    <w:rsid w:val="005152D8"/>
    <w:rsid w:val="00515A60"/>
    <w:rsid w:val="005175EB"/>
    <w:rsid w:val="0052456F"/>
    <w:rsid w:val="00524A49"/>
    <w:rsid w:val="0052504E"/>
    <w:rsid w:val="0052610D"/>
    <w:rsid w:val="005303EA"/>
    <w:rsid w:val="00531303"/>
    <w:rsid w:val="00531A01"/>
    <w:rsid w:val="00533E7C"/>
    <w:rsid w:val="00534109"/>
    <w:rsid w:val="00534CA3"/>
    <w:rsid w:val="00535156"/>
    <w:rsid w:val="0053664C"/>
    <w:rsid w:val="005415F9"/>
    <w:rsid w:val="005417D5"/>
    <w:rsid w:val="005437E7"/>
    <w:rsid w:val="00544F49"/>
    <w:rsid w:val="00551E69"/>
    <w:rsid w:val="00552600"/>
    <w:rsid w:val="00556586"/>
    <w:rsid w:val="00556921"/>
    <w:rsid w:val="00556A87"/>
    <w:rsid w:val="00557F21"/>
    <w:rsid w:val="00560BE5"/>
    <w:rsid w:val="005610DB"/>
    <w:rsid w:val="005611E7"/>
    <w:rsid w:val="005618DC"/>
    <w:rsid w:val="00561BF7"/>
    <w:rsid w:val="00561E05"/>
    <w:rsid w:val="0056207F"/>
    <w:rsid w:val="005625BD"/>
    <w:rsid w:val="00563678"/>
    <w:rsid w:val="005639AA"/>
    <w:rsid w:val="005639C2"/>
    <w:rsid w:val="00563CEE"/>
    <w:rsid w:val="0056404E"/>
    <w:rsid w:val="005663A1"/>
    <w:rsid w:val="00566D5C"/>
    <w:rsid w:val="00567968"/>
    <w:rsid w:val="005707A6"/>
    <w:rsid w:val="00571244"/>
    <w:rsid w:val="00571F17"/>
    <w:rsid w:val="0057385A"/>
    <w:rsid w:val="00574284"/>
    <w:rsid w:val="00574521"/>
    <w:rsid w:val="00575A56"/>
    <w:rsid w:val="00577C1C"/>
    <w:rsid w:val="00581E4A"/>
    <w:rsid w:val="00583EC8"/>
    <w:rsid w:val="0058430F"/>
    <w:rsid w:val="005848AC"/>
    <w:rsid w:val="0058567F"/>
    <w:rsid w:val="00585D93"/>
    <w:rsid w:val="005860BA"/>
    <w:rsid w:val="00586800"/>
    <w:rsid w:val="00586C3F"/>
    <w:rsid w:val="005870CF"/>
    <w:rsid w:val="005875D6"/>
    <w:rsid w:val="00591B81"/>
    <w:rsid w:val="00594D9D"/>
    <w:rsid w:val="005967DC"/>
    <w:rsid w:val="0059714B"/>
    <w:rsid w:val="00597AFF"/>
    <w:rsid w:val="00597EC0"/>
    <w:rsid w:val="005A0473"/>
    <w:rsid w:val="005A1173"/>
    <w:rsid w:val="005A1656"/>
    <w:rsid w:val="005A1F45"/>
    <w:rsid w:val="005A256E"/>
    <w:rsid w:val="005A4F80"/>
    <w:rsid w:val="005B113E"/>
    <w:rsid w:val="005B261E"/>
    <w:rsid w:val="005B2F70"/>
    <w:rsid w:val="005B2F88"/>
    <w:rsid w:val="005B4199"/>
    <w:rsid w:val="005C05B4"/>
    <w:rsid w:val="005C09A5"/>
    <w:rsid w:val="005C3432"/>
    <w:rsid w:val="005C3725"/>
    <w:rsid w:val="005C3A3B"/>
    <w:rsid w:val="005C3A8D"/>
    <w:rsid w:val="005C51C2"/>
    <w:rsid w:val="005C703D"/>
    <w:rsid w:val="005C70F1"/>
    <w:rsid w:val="005D1305"/>
    <w:rsid w:val="005D28C5"/>
    <w:rsid w:val="005D59A9"/>
    <w:rsid w:val="005D5C49"/>
    <w:rsid w:val="005D6459"/>
    <w:rsid w:val="005D6EC8"/>
    <w:rsid w:val="005D762C"/>
    <w:rsid w:val="005E017D"/>
    <w:rsid w:val="005E2E81"/>
    <w:rsid w:val="005E36A3"/>
    <w:rsid w:val="005E3BFC"/>
    <w:rsid w:val="005E45CF"/>
    <w:rsid w:val="005E53E0"/>
    <w:rsid w:val="005E6245"/>
    <w:rsid w:val="005E6AA8"/>
    <w:rsid w:val="005F0BC8"/>
    <w:rsid w:val="005F0C79"/>
    <w:rsid w:val="005F174F"/>
    <w:rsid w:val="005F2372"/>
    <w:rsid w:val="005F25E4"/>
    <w:rsid w:val="005F28AE"/>
    <w:rsid w:val="005F700D"/>
    <w:rsid w:val="006019C5"/>
    <w:rsid w:val="0060297C"/>
    <w:rsid w:val="00604488"/>
    <w:rsid w:val="0060662E"/>
    <w:rsid w:val="006067B4"/>
    <w:rsid w:val="006109A2"/>
    <w:rsid w:val="00610A29"/>
    <w:rsid w:val="00610A66"/>
    <w:rsid w:val="00611C81"/>
    <w:rsid w:val="00615050"/>
    <w:rsid w:val="006159D1"/>
    <w:rsid w:val="00615E76"/>
    <w:rsid w:val="00616FDE"/>
    <w:rsid w:val="00622AD9"/>
    <w:rsid w:val="00622C6D"/>
    <w:rsid w:val="0062423A"/>
    <w:rsid w:val="006242DB"/>
    <w:rsid w:val="00624DD5"/>
    <w:rsid w:val="006252BC"/>
    <w:rsid w:val="00631831"/>
    <w:rsid w:val="0063229A"/>
    <w:rsid w:val="0063447C"/>
    <w:rsid w:val="006348C9"/>
    <w:rsid w:val="00635089"/>
    <w:rsid w:val="006359E6"/>
    <w:rsid w:val="006407E0"/>
    <w:rsid w:val="006416F9"/>
    <w:rsid w:val="006420D1"/>
    <w:rsid w:val="0064304A"/>
    <w:rsid w:val="00645845"/>
    <w:rsid w:val="00645B38"/>
    <w:rsid w:val="00646345"/>
    <w:rsid w:val="0065088F"/>
    <w:rsid w:val="00650CB1"/>
    <w:rsid w:val="00654ED1"/>
    <w:rsid w:val="006603FC"/>
    <w:rsid w:val="00660F27"/>
    <w:rsid w:val="0066458C"/>
    <w:rsid w:val="00665D1E"/>
    <w:rsid w:val="00670E04"/>
    <w:rsid w:val="00671B1F"/>
    <w:rsid w:val="0067402B"/>
    <w:rsid w:val="00674A01"/>
    <w:rsid w:val="0067671D"/>
    <w:rsid w:val="00677D38"/>
    <w:rsid w:val="0068301F"/>
    <w:rsid w:val="00683F7B"/>
    <w:rsid w:val="006867AA"/>
    <w:rsid w:val="006868C9"/>
    <w:rsid w:val="00686E07"/>
    <w:rsid w:val="00686F44"/>
    <w:rsid w:val="00691DF2"/>
    <w:rsid w:val="00692067"/>
    <w:rsid w:val="00693352"/>
    <w:rsid w:val="006958F5"/>
    <w:rsid w:val="00697550"/>
    <w:rsid w:val="006A13DB"/>
    <w:rsid w:val="006A5E6C"/>
    <w:rsid w:val="006A6515"/>
    <w:rsid w:val="006A69A3"/>
    <w:rsid w:val="006A6A5A"/>
    <w:rsid w:val="006B1314"/>
    <w:rsid w:val="006B2A08"/>
    <w:rsid w:val="006B2A6D"/>
    <w:rsid w:val="006B586B"/>
    <w:rsid w:val="006B67CA"/>
    <w:rsid w:val="006C0784"/>
    <w:rsid w:val="006C56B2"/>
    <w:rsid w:val="006C6BC1"/>
    <w:rsid w:val="006D24FB"/>
    <w:rsid w:val="006D3270"/>
    <w:rsid w:val="006D3ADE"/>
    <w:rsid w:val="006D6828"/>
    <w:rsid w:val="006E0305"/>
    <w:rsid w:val="006E05EC"/>
    <w:rsid w:val="006E5CB7"/>
    <w:rsid w:val="006E5D2C"/>
    <w:rsid w:val="006E6048"/>
    <w:rsid w:val="006E633C"/>
    <w:rsid w:val="006E6928"/>
    <w:rsid w:val="006E6D40"/>
    <w:rsid w:val="006F0BAE"/>
    <w:rsid w:val="006F0FEC"/>
    <w:rsid w:val="006F1047"/>
    <w:rsid w:val="006F2084"/>
    <w:rsid w:val="006F3865"/>
    <w:rsid w:val="006F438B"/>
    <w:rsid w:val="006F7876"/>
    <w:rsid w:val="006F7F6A"/>
    <w:rsid w:val="007029AC"/>
    <w:rsid w:val="00703D67"/>
    <w:rsid w:val="0071237E"/>
    <w:rsid w:val="007128CF"/>
    <w:rsid w:val="007137BB"/>
    <w:rsid w:val="00713EE6"/>
    <w:rsid w:val="00714D8F"/>
    <w:rsid w:val="00715332"/>
    <w:rsid w:val="00716A3E"/>
    <w:rsid w:val="00717154"/>
    <w:rsid w:val="007218CB"/>
    <w:rsid w:val="00722AD0"/>
    <w:rsid w:val="00722D76"/>
    <w:rsid w:val="007231F2"/>
    <w:rsid w:val="007246D5"/>
    <w:rsid w:val="007263B2"/>
    <w:rsid w:val="00726E43"/>
    <w:rsid w:val="00730CCC"/>
    <w:rsid w:val="00730F41"/>
    <w:rsid w:val="00731BCC"/>
    <w:rsid w:val="00733815"/>
    <w:rsid w:val="00734B03"/>
    <w:rsid w:val="00734B53"/>
    <w:rsid w:val="00736EDC"/>
    <w:rsid w:val="007370B6"/>
    <w:rsid w:val="0074058F"/>
    <w:rsid w:val="00740E0D"/>
    <w:rsid w:val="0074168B"/>
    <w:rsid w:val="00744A13"/>
    <w:rsid w:val="00744B0F"/>
    <w:rsid w:val="00744D10"/>
    <w:rsid w:val="007464D8"/>
    <w:rsid w:val="0074652D"/>
    <w:rsid w:val="007477B9"/>
    <w:rsid w:val="00750913"/>
    <w:rsid w:val="00753C65"/>
    <w:rsid w:val="007556F4"/>
    <w:rsid w:val="00756B45"/>
    <w:rsid w:val="00757BF3"/>
    <w:rsid w:val="007603D3"/>
    <w:rsid w:val="00760EC3"/>
    <w:rsid w:val="00762C8C"/>
    <w:rsid w:val="00765026"/>
    <w:rsid w:val="00765590"/>
    <w:rsid w:val="00765C5F"/>
    <w:rsid w:val="00771493"/>
    <w:rsid w:val="00774227"/>
    <w:rsid w:val="0078030F"/>
    <w:rsid w:val="00780C66"/>
    <w:rsid w:val="00781109"/>
    <w:rsid w:val="007829DA"/>
    <w:rsid w:val="007833B8"/>
    <w:rsid w:val="00783E97"/>
    <w:rsid w:val="00785C3C"/>
    <w:rsid w:val="00786330"/>
    <w:rsid w:val="007905C5"/>
    <w:rsid w:val="007926D9"/>
    <w:rsid w:val="0079478C"/>
    <w:rsid w:val="00796246"/>
    <w:rsid w:val="007A086D"/>
    <w:rsid w:val="007A2084"/>
    <w:rsid w:val="007A3C04"/>
    <w:rsid w:val="007A5A6A"/>
    <w:rsid w:val="007A72C6"/>
    <w:rsid w:val="007B0C2B"/>
    <w:rsid w:val="007B26B9"/>
    <w:rsid w:val="007B339B"/>
    <w:rsid w:val="007C0646"/>
    <w:rsid w:val="007C11CF"/>
    <w:rsid w:val="007C3591"/>
    <w:rsid w:val="007C3DB0"/>
    <w:rsid w:val="007C4270"/>
    <w:rsid w:val="007C5CD8"/>
    <w:rsid w:val="007C63FA"/>
    <w:rsid w:val="007C666B"/>
    <w:rsid w:val="007D1C79"/>
    <w:rsid w:val="007D4544"/>
    <w:rsid w:val="007D4908"/>
    <w:rsid w:val="007D4A03"/>
    <w:rsid w:val="007D651E"/>
    <w:rsid w:val="007D7743"/>
    <w:rsid w:val="007D7B36"/>
    <w:rsid w:val="007D7C0E"/>
    <w:rsid w:val="007E0A4B"/>
    <w:rsid w:val="007E0B19"/>
    <w:rsid w:val="007E185B"/>
    <w:rsid w:val="007E1DE9"/>
    <w:rsid w:val="007E35D1"/>
    <w:rsid w:val="007F361F"/>
    <w:rsid w:val="007F3D92"/>
    <w:rsid w:val="007F4454"/>
    <w:rsid w:val="007F526B"/>
    <w:rsid w:val="007F5B76"/>
    <w:rsid w:val="008012FB"/>
    <w:rsid w:val="00801761"/>
    <w:rsid w:val="008036B3"/>
    <w:rsid w:val="00803DCD"/>
    <w:rsid w:val="00806CEA"/>
    <w:rsid w:val="00811082"/>
    <w:rsid w:val="0081364A"/>
    <w:rsid w:val="00813B71"/>
    <w:rsid w:val="0081472A"/>
    <w:rsid w:val="00815B06"/>
    <w:rsid w:val="00816305"/>
    <w:rsid w:val="008218A9"/>
    <w:rsid w:val="00821C1F"/>
    <w:rsid w:val="00821E32"/>
    <w:rsid w:val="00823FF3"/>
    <w:rsid w:val="008244D8"/>
    <w:rsid w:val="00826B4B"/>
    <w:rsid w:val="00827DFE"/>
    <w:rsid w:val="0083076F"/>
    <w:rsid w:val="00830A4F"/>
    <w:rsid w:val="0083242E"/>
    <w:rsid w:val="00832D61"/>
    <w:rsid w:val="0083501E"/>
    <w:rsid w:val="008360DE"/>
    <w:rsid w:val="00836A0B"/>
    <w:rsid w:val="008379C3"/>
    <w:rsid w:val="00837D8D"/>
    <w:rsid w:val="00837E62"/>
    <w:rsid w:val="0084193D"/>
    <w:rsid w:val="008421AC"/>
    <w:rsid w:val="00845B7E"/>
    <w:rsid w:val="00851C7E"/>
    <w:rsid w:val="00853945"/>
    <w:rsid w:val="008540FA"/>
    <w:rsid w:val="00855397"/>
    <w:rsid w:val="00856B71"/>
    <w:rsid w:val="00862716"/>
    <w:rsid w:val="00865471"/>
    <w:rsid w:val="008661A7"/>
    <w:rsid w:val="00870528"/>
    <w:rsid w:val="00870786"/>
    <w:rsid w:val="00872D5C"/>
    <w:rsid w:val="00874378"/>
    <w:rsid w:val="00874565"/>
    <w:rsid w:val="00874FAB"/>
    <w:rsid w:val="00876D50"/>
    <w:rsid w:val="00877796"/>
    <w:rsid w:val="008812F8"/>
    <w:rsid w:val="00885BD1"/>
    <w:rsid w:val="008871E8"/>
    <w:rsid w:val="008936DF"/>
    <w:rsid w:val="00894327"/>
    <w:rsid w:val="008950F5"/>
    <w:rsid w:val="008955A8"/>
    <w:rsid w:val="0089568D"/>
    <w:rsid w:val="008959A6"/>
    <w:rsid w:val="008A06B0"/>
    <w:rsid w:val="008A0A39"/>
    <w:rsid w:val="008A0CEB"/>
    <w:rsid w:val="008A1769"/>
    <w:rsid w:val="008A1FD9"/>
    <w:rsid w:val="008A210E"/>
    <w:rsid w:val="008A2C1A"/>
    <w:rsid w:val="008A3CF9"/>
    <w:rsid w:val="008A4D52"/>
    <w:rsid w:val="008A5E5F"/>
    <w:rsid w:val="008A6272"/>
    <w:rsid w:val="008B0459"/>
    <w:rsid w:val="008B0948"/>
    <w:rsid w:val="008B2230"/>
    <w:rsid w:val="008B2447"/>
    <w:rsid w:val="008B2950"/>
    <w:rsid w:val="008B2D80"/>
    <w:rsid w:val="008B5A7B"/>
    <w:rsid w:val="008B6072"/>
    <w:rsid w:val="008B6106"/>
    <w:rsid w:val="008C042C"/>
    <w:rsid w:val="008C26F5"/>
    <w:rsid w:val="008C2BB0"/>
    <w:rsid w:val="008C2FB6"/>
    <w:rsid w:val="008C35A1"/>
    <w:rsid w:val="008C38BB"/>
    <w:rsid w:val="008C396D"/>
    <w:rsid w:val="008C415B"/>
    <w:rsid w:val="008C52BB"/>
    <w:rsid w:val="008C66B4"/>
    <w:rsid w:val="008C7977"/>
    <w:rsid w:val="008C7E83"/>
    <w:rsid w:val="008D2C99"/>
    <w:rsid w:val="008D2D02"/>
    <w:rsid w:val="008D3231"/>
    <w:rsid w:val="008D5E69"/>
    <w:rsid w:val="008D5FA7"/>
    <w:rsid w:val="008D6025"/>
    <w:rsid w:val="008D63B9"/>
    <w:rsid w:val="008D79D4"/>
    <w:rsid w:val="008E17EE"/>
    <w:rsid w:val="008E2F8D"/>
    <w:rsid w:val="008E368C"/>
    <w:rsid w:val="008E49C6"/>
    <w:rsid w:val="008E5923"/>
    <w:rsid w:val="008E690C"/>
    <w:rsid w:val="008E7F61"/>
    <w:rsid w:val="008F0839"/>
    <w:rsid w:val="008F0FBF"/>
    <w:rsid w:val="008F1ADB"/>
    <w:rsid w:val="008F2857"/>
    <w:rsid w:val="008F30C7"/>
    <w:rsid w:val="008F3938"/>
    <w:rsid w:val="008F69B4"/>
    <w:rsid w:val="0090460B"/>
    <w:rsid w:val="00904911"/>
    <w:rsid w:val="00904B5B"/>
    <w:rsid w:val="009052AB"/>
    <w:rsid w:val="009059C1"/>
    <w:rsid w:val="00906D56"/>
    <w:rsid w:val="009074B8"/>
    <w:rsid w:val="00910C7C"/>
    <w:rsid w:val="00915709"/>
    <w:rsid w:val="00915741"/>
    <w:rsid w:val="00915BE8"/>
    <w:rsid w:val="009175EA"/>
    <w:rsid w:val="00926A56"/>
    <w:rsid w:val="00926F97"/>
    <w:rsid w:val="009332AF"/>
    <w:rsid w:val="00933450"/>
    <w:rsid w:val="009339B2"/>
    <w:rsid w:val="009354ED"/>
    <w:rsid w:val="00935926"/>
    <w:rsid w:val="00935B5E"/>
    <w:rsid w:val="00940B38"/>
    <w:rsid w:val="00942953"/>
    <w:rsid w:val="00946BA0"/>
    <w:rsid w:val="00950992"/>
    <w:rsid w:val="00951508"/>
    <w:rsid w:val="009540C9"/>
    <w:rsid w:val="0095486C"/>
    <w:rsid w:val="009558E4"/>
    <w:rsid w:val="00956538"/>
    <w:rsid w:val="00956B96"/>
    <w:rsid w:val="00962DC1"/>
    <w:rsid w:val="0096309C"/>
    <w:rsid w:val="00963C6A"/>
    <w:rsid w:val="009656FF"/>
    <w:rsid w:val="009657A4"/>
    <w:rsid w:val="00965BDD"/>
    <w:rsid w:val="0097001B"/>
    <w:rsid w:val="0097132D"/>
    <w:rsid w:val="00973944"/>
    <w:rsid w:val="00973F7F"/>
    <w:rsid w:val="0097431A"/>
    <w:rsid w:val="00974666"/>
    <w:rsid w:val="00977AFB"/>
    <w:rsid w:val="00977F99"/>
    <w:rsid w:val="0098028E"/>
    <w:rsid w:val="009804C0"/>
    <w:rsid w:val="00982A45"/>
    <w:rsid w:val="009832E7"/>
    <w:rsid w:val="009836B4"/>
    <w:rsid w:val="009849AD"/>
    <w:rsid w:val="00985FE6"/>
    <w:rsid w:val="009860E7"/>
    <w:rsid w:val="00986F07"/>
    <w:rsid w:val="00987C71"/>
    <w:rsid w:val="0099071C"/>
    <w:rsid w:val="009907EF"/>
    <w:rsid w:val="00990AED"/>
    <w:rsid w:val="00990DB3"/>
    <w:rsid w:val="009917F0"/>
    <w:rsid w:val="00991D8B"/>
    <w:rsid w:val="00992B82"/>
    <w:rsid w:val="00993174"/>
    <w:rsid w:val="00994608"/>
    <w:rsid w:val="00997199"/>
    <w:rsid w:val="009A069C"/>
    <w:rsid w:val="009A5586"/>
    <w:rsid w:val="009A67F7"/>
    <w:rsid w:val="009A7120"/>
    <w:rsid w:val="009A73BC"/>
    <w:rsid w:val="009A7B3B"/>
    <w:rsid w:val="009B0A6E"/>
    <w:rsid w:val="009B0F52"/>
    <w:rsid w:val="009B2C37"/>
    <w:rsid w:val="009B62F1"/>
    <w:rsid w:val="009C0EC3"/>
    <w:rsid w:val="009C1B64"/>
    <w:rsid w:val="009C1D5B"/>
    <w:rsid w:val="009C28BE"/>
    <w:rsid w:val="009C409F"/>
    <w:rsid w:val="009C4E8A"/>
    <w:rsid w:val="009C53EA"/>
    <w:rsid w:val="009C73CC"/>
    <w:rsid w:val="009D05DD"/>
    <w:rsid w:val="009D16CD"/>
    <w:rsid w:val="009D194D"/>
    <w:rsid w:val="009D2AAB"/>
    <w:rsid w:val="009D44B8"/>
    <w:rsid w:val="009D4C84"/>
    <w:rsid w:val="009D5827"/>
    <w:rsid w:val="009D60E7"/>
    <w:rsid w:val="009D67D7"/>
    <w:rsid w:val="009E2AF6"/>
    <w:rsid w:val="009E2DEF"/>
    <w:rsid w:val="009E40E6"/>
    <w:rsid w:val="009E61EF"/>
    <w:rsid w:val="009E61FE"/>
    <w:rsid w:val="009F1CD0"/>
    <w:rsid w:val="009F1E83"/>
    <w:rsid w:val="009F3111"/>
    <w:rsid w:val="009F37AE"/>
    <w:rsid w:val="009F56DC"/>
    <w:rsid w:val="009F6E8F"/>
    <w:rsid w:val="009F7C07"/>
    <w:rsid w:val="009F7E05"/>
    <w:rsid w:val="00A03533"/>
    <w:rsid w:val="00A03A06"/>
    <w:rsid w:val="00A06A6B"/>
    <w:rsid w:val="00A074B3"/>
    <w:rsid w:val="00A07FE8"/>
    <w:rsid w:val="00A103CB"/>
    <w:rsid w:val="00A11D72"/>
    <w:rsid w:val="00A2258A"/>
    <w:rsid w:val="00A229F8"/>
    <w:rsid w:val="00A23BE5"/>
    <w:rsid w:val="00A24AD8"/>
    <w:rsid w:val="00A24CB9"/>
    <w:rsid w:val="00A264DE"/>
    <w:rsid w:val="00A268CC"/>
    <w:rsid w:val="00A2701F"/>
    <w:rsid w:val="00A34503"/>
    <w:rsid w:val="00A34C57"/>
    <w:rsid w:val="00A37691"/>
    <w:rsid w:val="00A40E32"/>
    <w:rsid w:val="00A40F23"/>
    <w:rsid w:val="00A410FD"/>
    <w:rsid w:val="00A41F0B"/>
    <w:rsid w:val="00A427B9"/>
    <w:rsid w:val="00A44E7B"/>
    <w:rsid w:val="00A45698"/>
    <w:rsid w:val="00A45709"/>
    <w:rsid w:val="00A45F92"/>
    <w:rsid w:val="00A46004"/>
    <w:rsid w:val="00A47725"/>
    <w:rsid w:val="00A47745"/>
    <w:rsid w:val="00A53459"/>
    <w:rsid w:val="00A5348D"/>
    <w:rsid w:val="00A53609"/>
    <w:rsid w:val="00A5473A"/>
    <w:rsid w:val="00A54AEA"/>
    <w:rsid w:val="00A556A3"/>
    <w:rsid w:val="00A56073"/>
    <w:rsid w:val="00A56C22"/>
    <w:rsid w:val="00A60D17"/>
    <w:rsid w:val="00A62E82"/>
    <w:rsid w:val="00A62FB5"/>
    <w:rsid w:val="00A6361A"/>
    <w:rsid w:val="00A64B84"/>
    <w:rsid w:val="00A65CEE"/>
    <w:rsid w:val="00A67D80"/>
    <w:rsid w:val="00A67E7A"/>
    <w:rsid w:val="00A702E2"/>
    <w:rsid w:val="00A71E78"/>
    <w:rsid w:val="00A73A5F"/>
    <w:rsid w:val="00A73B4E"/>
    <w:rsid w:val="00A7455D"/>
    <w:rsid w:val="00A76CFF"/>
    <w:rsid w:val="00A76F0F"/>
    <w:rsid w:val="00A779B4"/>
    <w:rsid w:val="00A82895"/>
    <w:rsid w:val="00A8312A"/>
    <w:rsid w:val="00A83365"/>
    <w:rsid w:val="00A83467"/>
    <w:rsid w:val="00A8618F"/>
    <w:rsid w:val="00A86B3F"/>
    <w:rsid w:val="00A879A0"/>
    <w:rsid w:val="00A90063"/>
    <w:rsid w:val="00A9047D"/>
    <w:rsid w:val="00A92364"/>
    <w:rsid w:val="00A948E2"/>
    <w:rsid w:val="00A95798"/>
    <w:rsid w:val="00A963BA"/>
    <w:rsid w:val="00A96D74"/>
    <w:rsid w:val="00A975C7"/>
    <w:rsid w:val="00AA12F0"/>
    <w:rsid w:val="00AA18DF"/>
    <w:rsid w:val="00AA2B52"/>
    <w:rsid w:val="00AA3D52"/>
    <w:rsid w:val="00AA4068"/>
    <w:rsid w:val="00AA5C6C"/>
    <w:rsid w:val="00AA5FE8"/>
    <w:rsid w:val="00AA7296"/>
    <w:rsid w:val="00AA737C"/>
    <w:rsid w:val="00AB0785"/>
    <w:rsid w:val="00AB0A7E"/>
    <w:rsid w:val="00AB1523"/>
    <w:rsid w:val="00AB1591"/>
    <w:rsid w:val="00AB3677"/>
    <w:rsid w:val="00AB375A"/>
    <w:rsid w:val="00AB50D4"/>
    <w:rsid w:val="00AB623F"/>
    <w:rsid w:val="00AC1CBC"/>
    <w:rsid w:val="00AC360C"/>
    <w:rsid w:val="00AC3867"/>
    <w:rsid w:val="00AC3AC7"/>
    <w:rsid w:val="00AC5886"/>
    <w:rsid w:val="00AC5F26"/>
    <w:rsid w:val="00AC6176"/>
    <w:rsid w:val="00AC627D"/>
    <w:rsid w:val="00AC62AC"/>
    <w:rsid w:val="00AC78C1"/>
    <w:rsid w:val="00AD0412"/>
    <w:rsid w:val="00AD0DAE"/>
    <w:rsid w:val="00AD1685"/>
    <w:rsid w:val="00AD4110"/>
    <w:rsid w:val="00AD66D9"/>
    <w:rsid w:val="00AD6AB8"/>
    <w:rsid w:val="00AD6DCF"/>
    <w:rsid w:val="00AD7773"/>
    <w:rsid w:val="00AE021D"/>
    <w:rsid w:val="00AE04CE"/>
    <w:rsid w:val="00AE2A73"/>
    <w:rsid w:val="00AE4A1A"/>
    <w:rsid w:val="00AE5CEA"/>
    <w:rsid w:val="00AE5E58"/>
    <w:rsid w:val="00AE6381"/>
    <w:rsid w:val="00AE770B"/>
    <w:rsid w:val="00AF02A6"/>
    <w:rsid w:val="00AF0B4C"/>
    <w:rsid w:val="00AF28A9"/>
    <w:rsid w:val="00AF2EE1"/>
    <w:rsid w:val="00AF542F"/>
    <w:rsid w:val="00AF5CF0"/>
    <w:rsid w:val="00AF68BD"/>
    <w:rsid w:val="00B00124"/>
    <w:rsid w:val="00B02AC6"/>
    <w:rsid w:val="00B03114"/>
    <w:rsid w:val="00B03550"/>
    <w:rsid w:val="00B110DB"/>
    <w:rsid w:val="00B127F7"/>
    <w:rsid w:val="00B14277"/>
    <w:rsid w:val="00B14EF7"/>
    <w:rsid w:val="00B16267"/>
    <w:rsid w:val="00B20D7A"/>
    <w:rsid w:val="00B23FBB"/>
    <w:rsid w:val="00B3125C"/>
    <w:rsid w:val="00B312A6"/>
    <w:rsid w:val="00B31398"/>
    <w:rsid w:val="00B32AF5"/>
    <w:rsid w:val="00B3386D"/>
    <w:rsid w:val="00B33A63"/>
    <w:rsid w:val="00B34550"/>
    <w:rsid w:val="00B3579C"/>
    <w:rsid w:val="00B3605A"/>
    <w:rsid w:val="00B37826"/>
    <w:rsid w:val="00B41744"/>
    <w:rsid w:val="00B422FF"/>
    <w:rsid w:val="00B430E5"/>
    <w:rsid w:val="00B434B8"/>
    <w:rsid w:val="00B444E3"/>
    <w:rsid w:val="00B4661F"/>
    <w:rsid w:val="00B467B7"/>
    <w:rsid w:val="00B5431A"/>
    <w:rsid w:val="00B54C60"/>
    <w:rsid w:val="00B55879"/>
    <w:rsid w:val="00B56429"/>
    <w:rsid w:val="00B56814"/>
    <w:rsid w:val="00B61484"/>
    <w:rsid w:val="00B62AB0"/>
    <w:rsid w:val="00B634D1"/>
    <w:rsid w:val="00B649E1"/>
    <w:rsid w:val="00B64C3F"/>
    <w:rsid w:val="00B64DF7"/>
    <w:rsid w:val="00B6593B"/>
    <w:rsid w:val="00B67258"/>
    <w:rsid w:val="00B75A49"/>
    <w:rsid w:val="00B7739A"/>
    <w:rsid w:val="00B80479"/>
    <w:rsid w:val="00B844FB"/>
    <w:rsid w:val="00B84ED7"/>
    <w:rsid w:val="00B850A3"/>
    <w:rsid w:val="00B857D4"/>
    <w:rsid w:val="00B85FEC"/>
    <w:rsid w:val="00B861F2"/>
    <w:rsid w:val="00B87593"/>
    <w:rsid w:val="00B903F9"/>
    <w:rsid w:val="00B91370"/>
    <w:rsid w:val="00B91DDC"/>
    <w:rsid w:val="00B91F91"/>
    <w:rsid w:val="00B9441B"/>
    <w:rsid w:val="00B963AE"/>
    <w:rsid w:val="00BA2AEE"/>
    <w:rsid w:val="00BA3DC5"/>
    <w:rsid w:val="00BA6494"/>
    <w:rsid w:val="00BA65B3"/>
    <w:rsid w:val="00BA74DF"/>
    <w:rsid w:val="00BB5E6F"/>
    <w:rsid w:val="00BB7C99"/>
    <w:rsid w:val="00BC0BC3"/>
    <w:rsid w:val="00BC1356"/>
    <w:rsid w:val="00BC47B4"/>
    <w:rsid w:val="00BC7AE9"/>
    <w:rsid w:val="00BD0ED9"/>
    <w:rsid w:val="00BD6EF0"/>
    <w:rsid w:val="00BD71BD"/>
    <w:rsid w:val="00BE0859"/>
    <w:rsid w:val="00BE2B7E"/>
    <w:rsid w:val="00BE3411"/>
    <w:rsid w:val="00BF25A4"/>
    <w:rsid w:val="00BF5411"/>
    <w:rsid w:val="00BF5A56"/>
    <w:rsid w:val="00BF5E10"/>
    <w:rsid w:val="00BF603D"/>
    <w:rsid w:val="00BF6490"/>
    <w:rsid w:val="00BF6754"/>
    <w:rsid w:val="00C014AB"/>
    <w:rsid w:val="00C01E02"/>
    <w:rsid w:val="00C044CA"/>
    <w:rsid w:val="00C0467B"/>
    <w:rsid w:val="00C0498F"/>
    <w:rsid w:val="00C04BB6"/>
    <w:rsid w:val="00C04E70"/>
    <w:rsid w:val="00C11A1B"/>
    <w:rsid w:val="00C12EAA"/>
    <w:rsid w:val="00C1454C"/>
    <w:rsid w:val="00C14744"/>
    <w:rsid w:val="00C20F13"/>
    <w:rsid w:val="00C21190"/>
    <w:rsid w:val="00C21F10"/>
    <w:rsid w:val="00C22A2C"/>
    <w:rsid w:val="00C2625B"/>
    <w:rsid w:val="00C26587"/>
    <w:rsid w:val="00C27296"/>
    <w:rsid w:val="00C30CE3"/>
    <w:rsid w:val="00C372AE"/>
    <w:rsid w:val="00C37CCA"/>
    <w:rsid w:val="00C4076E"/>
    <w:rsid w:val="00C40B54"/>
    <w:rsid w:val="00C410AF"/>
    <w:rsid w:val="00C41421"/>
    <w:rsid w:val="00C4187A"/>
    <w:rsid w:val="00C41D62"/>
    <w:rsid w:val="00C449CE"/>
    <w:rsid w:val="00C45C10"/>
    <w:rsid w:val="00C46738"/>
    <w:rsid w:val="00C467EB"/>
    <w:rsid w:val="00C4695D"/>
    <w:rsid w:val="00C4748C"/>
    <w:rsid w:val="00C47EC5"/>
    <w:rsid w:val="00C521C1"/>
    <w:rsid w:val="00C560C2"/>
    <w:rsid w:val="00C562D2"/>
    <w:rsid w:val="00C5642E"/>
    <w:rsid w:val="00C56D98"/>
    <w:rsid w:val="00C579BE"/>
    <w:rsid w:val="00C57D0A"/>
    <w:rsid w:val="00C61FD9"/>
    <w:rsid w:val="00C6536E"/>
    <w:rsid w:val="00C678BE"/>
    <w:rsid w:val="00C704DE"/>
    <w:rsid w:val="00C751D2"/>
    <w:rsid w:val="00C757B6"/>
    <w:rsid w:val="00C76047"/>
    <w:rsid w:val="00C80550"/>
    <w:rsid w:val="00C824C8"/>
    <w:rsid w:val="00C87672"/>
    <w:rsid w:val="00C878F6"/>
    <w:rsid w:val="00C90BE4"/>
    <w:rsid w:val="00C949F7"/>
    <w:rsid w:val="00C953E3"/>
    <w:rsid w:val="00C95828"/>
    <w:rsid w:val="00C959AB"/>
    <w:rsid w:val="00C95F1C"/>
    <w:rsid w:val="00C97362"/>
    <w:rsid w:val="00C97AB3"/>
    <w:rsid w:val="00C97FD0"/>
    <w:rsid w:val="00CA20A5"/>
    <w:rsid w:val="00CA319D"/>
    <w:rsid w:val="00CA3456"/>
    <w:rsid w:val="00CA375A"/>
    <w:rsid w:val="00CA53B3"/>
    <w:rsid w:val="00CA627E"/>
    <w:rsid w:val="00CA7AE2"/>
    <w:rsid w:val="00CB1221"/>
    <w:rsid w:val="00CB2264"/>
    <w:rsid w:val="00CB2732"/>
    <w:rsid w:val="00CB3E91"/>
    <w:rsid w:val="00CB5498"/>
    <w:rsid w:val="00CB5863"/>
    <w:rsid w:val="00CB5ACB"/>
    <w:rsid w:val="00CB67B9"/>
    <w:rsid w:val="00CB71C3"/>
    <w:rsid w:val="00CC0EFF"/>
    <w:rsid w:val="00CC1F0D"/>
    <w:rsid w:val="00CC2448"/>
    <w:rsid w:val="00CC3C61"/>
    <w:rsid w:val="00CC79C0"/>
    <w:rsid w:val="00CD01F0"/>
    <w:rsid w:val="00CD098D"/>
    <w:rsid w:val="00CD1543"/>
    <w:rsid w:val="00CD402A"/>
    <w:rsid w:val="00CD42B8"/>
    <w:rsid w:val="00CD52B5"/>
    <w:rsid w:val="00CD5D03"/>
    <w:rsid w:val="00CD6393"/>
    <w:rsid w:val="00CD7853"/>
    <w:rsid w:val="00CE0088"/>
    <w:rsid w:val="00CE04F7"/>
    <w:rsid w:val="00CE3372"/>
    <w:rsid w:val="00CE49EB"/>
    <w:rsid w:val="00CE50A7"/>
    <w:rsid w:val="00CE5C7C"/>
    <w:rsid w:val="00CE6B2A"/>
    <w:rsid w:val="00CE6E26"/>
    <w:rsid w:val="00CF0E1A"/>
    <w:rsid w:val="00CF25B6"/>
    <w:rsid w:val="00CF3050"/>
    <w:rsid w:val="00CF5BA3"/>
    <w:rsid w:val="00CF61D0"/>
    <w:rsid w:val="00CF69CD"/>
    <w:rsid w:val="00CF7B79"/>
    <w:rsid w:val="00D0189E"/>
    <w:rsid w:val="00D025A2"/>
    <w:rsid w:val="00D0293A"/>
    <w:rsid w:val="00D04B70"/>
    <w:rsid w:val="00D06857"/>
    <w:rsid w:val="00D07822"/>
    <w:rsid w:val="00D12282"/>
    <w:rsid w:val="00D15EE4"/>
    <w:rsid w:val="00D15EFA"/>
    <w:rsid w:val="00D20656"/>
    <w:rsid w:val="00D21E7F"/>
    <w:rsid w:val="00D24347"/>
    <w:rsid w:val="00D25740"/>
    <w:rsid w:val="00D275BB"/>
    <w:rsid w:val="00D3045C"/>
    <w:rsid w:val="00D30769"/>
    <w:rsid w:val="00D3079B"/>
    <w:rsid w:val="00D3081D"/>
    <w:rsid w:val="00D30B12"/>
    <w:rsid w:val="00D32305"/>
    <w:rsid w:val="00D37E88"/>
    <w:rsid w:val="00D42EAD"/>
    <w:rsid w:val="00D42F19"/>
    <w:rsid w:val="00D430B5"/>
    <w:rsid w:val="00D4437C"/>
    <w:rsid w:val="00D4562C"/>
    <w:rsid w:val="00D4761D"/>
    <w:rsid w:val="00D5050C"/>
    <w:rsid w:val="00D506A5"/>
    <w:rsid w:val="00D52254"/>
    <w:rsid w:val="00D52617"/>
    <w:rsid w:val="00D5277D"/>
    <w:rsid w:val="00D5619F"/>
    <w:rsid w:val="00D56D05"/>
    <w:rsid w:val="00D572D7"/>
    <w:rsid w:val="00D5792E"/>
    <w:rsid w:val="00D57D3A"/>
    <w:rsid w:val="00D61199"/>
    <w:rsid w:val="00D62378"/>
    <w:rsid w:val="00D63DC4"/>
    <w:rsid w:val="00D64C68"/>
    <w:rsid w:val="00D6597D"/>
    <w:rsid w:val="00D71A67"/>
    <w:rsid w:val="00D75895"/>
    <w:rsid w:val="00D75AD4"/>
    <w:rsid w:val="00D7605C"/>
    <w:rsid w:val="00D7674B"/>
    <w:rsid w:val="00D81CDA"/>
    <w:rsid w:val="00D82044"/>
    <w:rsid w:val="00D900A7"/>
    <w:rsid w:val="00D90572"/>
    <w:rsid w:val="00D91836"/>
    <w:rsid w:val="00D91B59"/>
    <w:rsid w:val="00D94D28"/>
    <w:rsid w:val="00DA00D8"/>
    <w:rsid w:val="00DA3216"/>
    <w:rsid w:val="00DA5CC2"/>
    <w:rsid w:val="00DA7905"/>
    <w:rsid w:val="00DB0BC1"/>
    <w:rsid w:val="00DB1707"/>
    <w:rsid w:val="00DB1828"/>
    <w:rsid w:val="00DB1A65"/>
    <w:rsid w:val="00DB2D40"/>
    <w:rsid w:val="00DB416D"/>
    <w:rsid w:val="00DB4BF7"/>
    <w:rsid w:val="00DB69CD"/>
    <w:rsid w:val="00DB6CFB"/>
    <w:rsid w:val="00DB6F87"/>
    <w:rsid w:val="00DC0332"/>
    <w:rsid w:val="00DC3B30"/>
    <w:rsid w:val="00DC54EE"/>
    <w:rsid w:val="00DC5992"/>
    <w:rsid w:val="00DC5AA8"/>
    <w:rsid w:val="00DC64C9"/>
    <w:rsid w:val="00DD1CA7"/>
    <w:rsid w:val="00DD24C7"/>
    <w:rsid w:val="00DD2E66"/>
    <w:rsid w:val="00DD385D"/>
    <w:rsid w:val="00DD42D2"/>
    <w:rsid w:val="00DD5AF4"/>
    <w:rsid w:val="00DD5EB7"/>
    <w:rsid w:val="00DD6909"/>
    <w:rsid w:val="00DD7C79"/>
    <w:rsid w:val="00DE047C"/>
    <w:rsid w:val="00DE070A"/>
    <w:rsid w:val="00DE0C42"/>
    <w:rsid w:val="00DE1554"/>
    <w:rsid w:val="00DE26ED"/>
    <w:rsid w:val="00DE5441"/>
    <w:rsid w:val="00DE62AE"/>
    <w:rsid w:val="00DE6C8C"/>
    <w:rsid w:val="00DF12D5"/>
    <w:rsid w:val="00DF19EF"/>
    <w:rsid w:val="00DF29CF"/>
    <w:rsid w:val="00DF30A5"/>
    <w:rsid w:val="00DF3410"/>
    <w:rsid w:val="00DF790F"/>
    <w:rsid w:val="00E001E3"/>
    <w:rsid w:val="00E00992"/>
    <w:rsid w:val="00E00E46"/>
    <w:rsid w:val="00E0163D"/>
    <w:rsid w:val="00E01AE3"/>
    <w:rsid w:val="00E02466"/>
    <w:rsid w:val="00E02E28"/>
    <w:rsid w:val="00E02F7D"/>
    <w:rsid w:val="00E10A06"/>
    <w:rsid w:val="00E11B4F"/>
    <w:rsid w:val="00E1242B"/>
    <w:rsid w:val="00E12C82"/>
    <w:rsid w:val="00E131DB"/>
    <w:rsid w:val="00E1361D"/>
    <w:rsid w:val="00E141B8"/>
    <w:rsid w:val="00E1606C"/>
    <w:rsid w:val="00E16E7A"/>
    <w:rsid w:val="00E16F31"/>
    <w:rsid w:val="00E1719B"/>
    <w:rsid w:val="00E2063F"/>
    <w:rsid w:val="00E20D8B"/>
    <w:rsid w:val="00E21097"/>
    <w:rsid w:val="00E21591"/>
    <w:rsid w:val="00E22601"/>
    <w:rsid w:val="00E24618"/>
    <w:rsid w:val="00E24B4E"/>
    <w:rsid w:val="00E2597D"/>
    <w:rsid w:val="00E25B91"/>
    <w:rsid w:val="00E25C4E"/>
    <w:rsid w:val="00E2679C"/>
    <w:rsid w:val="00E27C44"/>
    <w:rsid w:val="00E27CC7"/>
    <w:rsid w:val="00E27DE6"/>
    <w:rsid w:val="00E30185"/>
    <w:rsid w:val="00E30275"/>
    <w:rsid w:val="00E30C5E"/>
    <w:rsid w:val="00E344D3"/>
    <w:rsid w:val="00E34F9C"/>
    <w:rsid w:val="00E36092"/>
    <w:rsid w:val="00E36222"/>
    <w:rsid w:val="00E36B3D"/>
    <w:rsid w:val="00E37C95"/>
    <w:rsid w:val="00E40403"/>
    <w:rsid w:val="00E40A3D"/>
    <w:rsid w:val="00E43167"/>
    <w:rsid w:val="00E431D2"/>
    <w:rsid w:val="00E439F0"/>
    <w:rsid w:val="00E44914"/>
    <w:rsid w:val="00E45B58"/>
    <w:rsid w:val="00E516C8"/>
    <w:rsid w:val="00E5192D"/>
    <w:rsid w:val="00E51F12"/>
    <w:rsid w:val="00E52912"/>
    <w:rsid w:val="00E5399D"/>
    <w:rsid w:val="00E57575"/>
    <w:rsid w:val="00E6185A"/>
    <w:rsid w:val="00E63148"/>
    <w:rsid w:val="00E64B7C"/>
    <w:rsid w:val="00E64C95"/>
    <w:rsid w:val="00E65464"/>
    <w:rsid w:val="00E67499"/>
    <w:rsid w:val="00E67A7C"/>
    <w:rsid w:val="00E70B63"/>
    <w:rsid w:val="00E70E90"/>
    <w:rsid w:val="00E72014"/>
    <w:rsid w:val="00E735C6"/>
    <w:rsid w:val="00E739DC"/>
    <w:rsid w:val="00E73BF4"/>
    <w:rsid w:val="00E764B7"/>
    <w:rsid w:val="00E764BF"/>
    <w:rsid w:val="00E77A4E"/>
    <w:rsid w:val="00E818C3"/>
    <w:rsid w:val="00E82E66"/>
    <w:rsid w:val="00E83283"/>
    <w:rsid w:val="00E838FA"/>
    <w:rsid w:val="00E8440E"/>
    <w:rsid w:val="00E84EDF"/>
    <w:rsid w:val="00E85BBE"/>
    <w:rsid w:val="00E90B59"/>
    <w:rsid w:val="00E91C8A"/>
    <w:rsid w:val="00E91DF2"/>
    <w:rsid w:val="00E91E89"/>
    <w:rsid w:val="00E9388C"/>
    <w:rsid w:val="00E9707E"/>
    <w:rsid w:val="00EA1EAE"/>
    <w:rsid w:val="00EA1F70"/>
    <w:rsid w:val="00EA3B08"/>
    <w:rsid w:val="00EA4177"/>
    <w:rsid w:val="00EA540F"/>
    <w:rsid w:val="00EA5D4D"/>
    <w:rsid w:val="00EA74CA"/>
    <w:rsid w:val="00EB3408"/>
    <w:rsid w:val="00EB3F3B"/>
    <w:rsid w:val="00EB4BE9"/>
    <w:rsid w:val="00EB5A98"/>
    <w:rsid w:val="00EB6745"/>
    <w:rsid w:val="00EC1C52"/>
    <w:rsid w:val="00EC2B60"/>
    <w:rsid w:val="00EC3003"/>
    <w:rsid w:val="00EC4A9B"/>
    <w:rsid w:val="00ED11BA"/>
    <w:rsid w:val="00ED2C44"/>
    <w:rsid w:val="00ED3E97"/>
    <w:rsid w:val="00EE0535"/>
    <w:rsid w:val="00EE1B1B"/>
    <w:rsid w:val="00EE3205"/>
    <w:rsid w:val="00EE38BE"/>
    <w:rsid w:val="00EF0061"/>
    <w:rsid w:val="00EF078A"/>
    <w:rsid w:val="00EF2DD6"/>
    <w:rsid w:val="00EF2F76"/>
    <w:rsid w:val="00EF42D7"/>
    <w:rsid w:val="00EF47E5"/>
    <w:rsid w:val="00EF60D2"/>
    <w:rsid w:val="00EF6629"/>
    <w:rsid w:val="00F0007C"/>
    <w:rsid w:val="00F003C7"/>
    <w:rsid w:val="00F006D1"/>
    <w:rsid w:val="00F012BE"/>
    <w:rsid w:val="00F0317A"/>
    <w:rsid w:val="00F04490"/>
    <w:rsid w:val="00F05A00"/>
    <w:rsid w:val="00F10652"/>
    <w:rsid w:val="00F12A2A"/>
    <w:rsid w:val="00F13490"/>
    <w:rsid w:val="00F1505A"/>
    <w:rsid w:val="00F151F0"/>
    <w:rsid w:val="00F154E0"/>
    <w:rsid w:val="00F15972"/>
    <w:rsid w:val="00F1616A"/>
    <w:rsid w:val="00F16213"/>
    <w:rsid w:val="00F20206"/>
    <w:rsid w:val="00F21172"/>
    <w:rsid w:val="00F219E0"/>
    <w:rsid w:val="00F21F7E"/>
    <w:rsid w:val="00F23985"/>
    <w:rsid w:val="00F252BE"/>
    <w:rsid w:val="00F25F53"/>
    <w:rsid w:val="00F330C4"/>
    <w:rsid w:val="00F40C6E"/>
    <w:rsid w:val="00F4197E"/>
    <w:rsid w:val="00F451B3"/>
    <w:rsid w:val="00F46F08"/>
    <w:rsid w:val="00F47526"/>
    <w:rsid w:val="00F47920"/>
    <w:rsid w:val="00F47DAD"/>
    <w:rsid w:val="00F5062F"/>
    <w:rsid w:val="00F50BE0"/>
    <w:rsid w:val="00F50FF9"/>
    <w:rsid w:val="00F51F8F"/>
    <w:rsid w:val="00F5203B"/>
    <w:rsid w:val="00F542BE"/>
    <w:rsid w:val="00F54BB7"/>
    <w:rsid w:val="00F557FC"/>
    <w:rsid w:val="00F57359"/>
    <w:rsid w:val="00F57671"/>
    <w:rsid w:val="00F628BA"/>
    <w:rsid w:val="00F632B9"/>
    <w:rsid w:val="00F645D6"/>
    <w:rsid w:val="00F6460A"/>
    <w:rsid w:val="00F66E13"/>
    <w:rsid w:val="00F66FD5"/>
    <w:rsid w:val="00F67673"/>
    <w:rsid w:val="00F7177F"/>
    <w:rsid w:val="00F718A7"/>
    <w:rsid w:val="00F71A8F"/>
    <w:rsid w:val="00F72F06"/>
    <w:rsid w:val="00F72FAC"/>
    <w:rsid w:val="00F76461"/>
    <w:rsid w:val="00F818A2"/>
    <w:rsid w:val="00F819F2"/>
    <w:rsid w:val="00F81A7F"/>
    <w:rsid w:val="00F821AD"/>
    <w:rsid w:val="00F841E8"/>
    <w:rsid w:val="00F8546B"/>
    <w:rsid w:val="00F85651"/>
    <w:rsid w:val="00F86FB2"/>
    <w:rsid w:val="00F87C6F"/>
    <w:rsid w:val="00F87E0B"/>
    <w:rsid w:val="00F91FAD"/>
    <w:rsid w:val="00F92A17"/>
    <w:rsid w:val="00F94117"/>
    <w:rsid w:val="00F96A38"/>
    <w:rsid w:val="00F9761C"/>
    <w:rsid w:val="00FA043B"/>
    <w:rsid w:val="00FA11BE"/>
    <w:rsid w:val="00FA2B4D"/>
    <w:rsid w:val="00FA495C"/>
    <w:rsid w:val="00FA4EA4"/>
    <w:rsid w:val="00FA6419"/>
    <w:rsid w:val="00FA7A28"/>
    <w:rsid w:val="00FB0F5D"/>
    <w:rsid w:val="00FB5EBB"/>
    <w:rsid w:val="00FB74B7"/>
    <w:rsid w:val="00FB7CBC"/>
    <w:rsid w:val="00FB7F3B"/>
    <w:rsid w:val="00FC0155"/>
    <w:rsid w:val="00FC0343"/>
    <w:rsid w:val="00FC0373"/>
    <w:rsid w:val="00FC4D27"/>
    <w:rsid w:val="00FC67AD"/>
    <w:rsid w:val="00FC6823"/>
    <w:rsid w:val="00FC68C6"/>
    <w:rsid w:val="00FD079D"/>
    <w:rsid w:val="00FD0CCA"/>
    <w:rsid w:val="00FD1B30"/>
    <w:rsid w:val="00FD2F71"/>
    <w:rsid w:val="00FD3815"/>
    <w:rsid w:val="00FD5578"/>
    <w:rsid w:val="00FD73A0"/>
    <w:rsid w:val="00FE2002"/>
    <w:rsid w:val="00FE5EF0"/>
    <w:rsid w:val="00FE627D"/>
    <w:rsid w:val="00FE68F9"/>
    <w:rsid w:val="00FE79A6"/>
    <w:rsid w:val="00FE7A97"/>
    <w:rsid w:val="00FF020D"/>
    <w:rsid w:val="00FF1380"/>
    <w:rsid w:val="00FF44C8"/>
    <w:rsid w:val="00FF4A28"/>
    <w:rsid w:val="00FF4D1E"/>
    <w:rsid w:val="00FF4F63"/>
    <w:rsid w:val="00FF67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69CC273"/>
  <w15:docId w15:val="{8F2B48AD-FFDB-44FF-A92C-768FDFDBB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2D2"/>
    <w:rPr>
      <w:rFonts w:ascii="Marianne" w:hAnsi="Marianne"/>
      <w:sz w:val="22"/>
    </w:rPr>
  </w:style>
  <w:style w:type="paragraph" w:styleId="Titre1">
    <w:name w:val="heading 1"/>
    <w:aliases w:val="1 volet1 : expression des besoins,Titre A"/>
    <w:basedOn w:val="Normal"/>
    <w:next w:val="Normal"/>
    <w:qFormat/>
    <w:rsid w:val="00045007"/>
    <w:pPr>
      <w:numPr>
        <w:numId w:val="3"/>
      </w:numPr>
      <w:pBdr>
        <w:bottom w:val="single" w:sz="4" w:space="1" w:color="auto"/>
      </w:pBdr>
      <w:suppressAutoHyphens/>
      <w:spacing w:before="240"/>
      <w:ind w:left="567" w:hanging="567"/>
      <w:outlineLvl w:val="0"/>
    </w:pPr>
    <w:rPr>
      <w:b/>
      <w:kern w:val="1"/>
      <w:sz w:val="24"/>
      <w:szCs w:val="24"/>
      <w:lang w:eastAsia="ar-SA"/>
    </w:rPr>
  </w:style>
  <w:style w:type="paragraph" w:styleId="Titre2">
    <w:name w:val="heading 2"/>
    <w:basedOn w:val="Normal"/>
    <w:next w:val="Normal"/>
    <w:link w:val="Titre2Car"/>
    <w:qFormat/>
    <w:rsid w:val="00B857D4"/>
    <w:pPr>
      <w:keepNext/>
      <w:numPr>
        <w:ilvl w:val="1"/>
        <w:numId w:val="3"/>
      </w:numPr>
      <w:suppressAutoHyphens/>
      <w:spacing w:before="120"/>
      <w:outlineLvl w:val="1"/>
    </w:pPr>
    <w:rPr>
      <w:szCs w:val="22"/>
      <w:u w:val="single"/>
      <w:lang w:eastAsia="ar-SA"/>
    </w:rPr>
  </w:style>
  <w:style w:type="paragraph" w:styleId="Titre3">
    <w:name w:val="heading 3"/>
    <w:basedOn w:val="Normal"/>
    <w:next w:val="Normal"/>
    <w:link w:val="Titre3Car"/>
    <w:qFormat/>
    <w:rsid w:val="00E9707E"/>
    <w:pPr>
      <w:keepNext/>
      <w:numPr>
        <w:ilvl w:val="2"/>
        <w:numId w:val="3"/>
      </w:numPr>
      <w:spacing w:before="120"/>
      <w:ind w:left="4548"/>
      <w:outlineLvl w:val="2"/>
    </w:pPr>
    <w:rPr>
      <w:bCs/>
      <w:szCs w:val="22"/>
      <w:u w:val="single"/>
    </w:rPr>
  </w:style>
  <w:style w:type="paragraph" w:styleId="Titre4">
    <w:name w:val="heading 4"/>
    <w:basedOn w:val="Normal"/>
    <w:next w:val="Normal"/>
    <w:qFormat/>
    <w:rsid w:val="00E9707E"/>
    <w:pPr>
      <w:keepNext/>
      <w:numPr>
        <w:ilvl w:val="3"/>
        <w:numId w:val="3"/>
      </w:numPr>
      <w:spacing w:before="120"/>
      <w:ind w:right="-286"/>
      <w:jc w:val="both"/>
      <w:outlineLvl w:val="3"/>
    </w:pPr>
    <w:rPr>
      <w:szCs w:val="22"/>
      <w:u w:val="single"/>
    </w:rPr>
  </w:style>
  <w:style w:type="paragraph" w:styleId="Titre5">
    <w:name w:val="heading 5"/>
    <w:aliases w:val="inutilisé"/>
    <w:basedOn w:val="Normal"/>
    <w:next w:val="Normal"/>
    <w:qFormat/>
    <w:pPr>
      <w:keepNext/>
      <w:ind w:left="567" w:right="-286"/>
      <w:jc w:val="center"/>
      <w:outlineLvl w:val="4"/>
    </w:pPr>
    <w:rPr>
      <w:rFonts w:ascii="Arial" w:hAnsi="Arial" w:cs="Arial"/>
      <w:b/>
      <w:bCs/>
      <w:sz w:val="24"/>
      <w:szCs w:val="24"/>
    </w:rPr>
  </w:style>
  <w:style w:type="paragraph" w:styleId="Titre6">
    <w:name w:val="heading 6"/>
    <w:aliases w:val="inutilisé2"/>
    <w:basedOn w:val="Normal"/>
    <w:next w:val="Normal"/>
    <w:qFormat/>
    <w:pPr>
      <w:keepNext/>
      <w:ind w:left="567" w:right="-286"/>
      <w:jc w:val="center"/>
      <w:outlineLvl w:val="5"/>
    </w:pPr>
    <w:rPr>
      <w:b/>
      <w:bCs/>
      <w:sz w:val="28"/>
      <w:szCs w:val="28"/>
    </w:rPr>
  </w:style>
  <w:style w:type="paragraph" w:styleId="Titre7">
    <w:name w:val="heading 7"/>
    <w:aliases w:val="inutilisé3"/>
    <w:basedOn w:val="Normal"/>
    <w:next w:val="Normal"/>
    <w:qFormat/>
    <w:pPr>
      <w:keepNext/>
      <w:ind w:right="-286"/>
      <w:jc w:val="both"/>
      <w:outlineLvl w:val="6"/>
    </w:pPr>
    <w:rPr>
      <w:sz w:val="28"/>
      <w:szCs w:val="28"/>
    </w:rPr>
  </w:style>
  <w:style w:type="paragraph" w:styleId="Titre8">
    <w:name w:val="heading 8"/>
    <w:aliases w:val="inutilisé4"/>
    <w:basedOn w:val="Normal"/>
    <w:next w:val="Normal"/>
    <w:qFormat/>
    <w:pPr>
      <w:keepNext/>
      <w:tabs>
        <w:tab w:val="center" w:pos="2268"/>
      </w:tabs>
      <w:ind w:left="567" w:right="-286"/>
      <w:jc w:val="both"/>
      <w:outlineLvl w:val="7"/>
    </w:pPr>
    <w:rPr>
      <w:rFonts w:ascii="Arial" w:hAnsi="Arial" w:cs="Arial"/>
      <w:b/>
      <w:bCs/>
      <w:szCs w:val="22"/>
    </w:rPr>
  </w:style>
  <w:style w:type="paragraph" w:styleId="Titre9">
    <w:name w:val="heading 9"/>
    <w:aliases w:val="inutilisé5"/>
    <w:basedOn w:val="Normal"/>
    <w:next w:val="Normal"/>
    <w:qFormat/>
    <w:pPr>
      <w:keepNext/>
      <w:tabs>
        <w:tab w:val="center" w:pos="2552"/>
      </w:tabs>
      <w:ind w:left="567" w:right="-286"/>
      <w:jc w:val="both"/>
      <w:outlineLvl w:val="8"/>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pBdr>
        <w:top w:val="double" w:sz="12" w:space="1" w:color="auto" w:shadow="1"/>
        <w:left w:val="double" w:sz="12" w:space="1" w:color="auto" w:shadow="1"/>
        <w:bottom w:val="double" w:sz="12" w:space="1" w:color="auto" w:shadow="1"/>
        <w:right w:val="double" w:sz="12" w:space="1" w:color="auto" w:shadow="1"/>
      </w:pBdr>
      <w:jc w:val="center"/>
    </w:pPr>
    <w:rPr>
      <w:b/>
      <w:bCs/>
      <w:caps/>
      <w:noProof/>
      <w:color w:val="0000FF"/>
      <w:sz w:val="32"/>
      <w:szCs w:val="32"/>
    </w:rPr>
  </w:style>
  <w:style w:type="paragraph" w:styleId="Corpsdetexte2">
    <w:name w:val="Body Text 2"/>
    <w:basedOn w:val="Normal"/>
    <w:pPr>
      <w:tabs>
        <w:tab w:val="left" w:pos="1843"/>
      </w:tabs>
      <w:jc w:val="both"/>
    </w:pPr>
    <w:rPr>
      <w:b/>
      <w:bCs/>
      <w:noProof/>
      <w:color w:val="0000FF"/>
    </w:rPr>
  </w:style>
  <w:style w:type="paragraph" w:styleId="Retraitcorpsdetexte">
    <w:name w:val="Body Text Indent"/>
    <w:basedOn w:val="Normal"/>
    <w:pPr>
      <w:tabs>
        <w:tab w:val="left" w:pos="3119"/>
      </w:tabs>
      <w:ind w:right="-286" w:firstLine="567"/>
      <w:jc w:val="both"/>
    </w:pPr>
    <w:rPr>
      <w:rFonts w:ascii="Arial" w:hAnsi="Arial" w:cs="Arial"/>
      <w:sz w:val="24"/>
      <w:szCs w:val="24"/>
    </w:rPr>
  </w:style>
  <w:style w:type="paragraph" w:styleId="Normalcentr">
    <w:name w:val="Block Text"/>
    <w:basedOn w:val="Normal"/>
    <w:pPr>
      <w:tabs>
        <w:tab w:val="left" w:pos="1701"/>
      </w:tabs>
      <w:ind w:left="567" w:right="-286"/>
      <w:jc w:val="both"/>
    </w:pPr>
    <w:rPr>
      <w:rFonts w:ascii="Arial" w:hAnsi="Arial" w:cs="Arial"/>
      <w:sz w:val="24"/>
      <w:szCs w:val="24"/>
    </w:rPr>
  </w:style>
  <w:style w:type="paragraph" w:styleId="Titre">
    <w:name w:val="Title"/>
    <w:basedOn w:val="Normal"/>
    <w:qFormat/>
    <w:pPr>
      <w:jc w:val="center"/>
    </w:pPr>
    <w:rPr>
      <w:rFonts w:ascii="Arial" w:hAnsi="Arial" w:cs="Arial"/>
      <w:b/>
      <w:bCs/>
      <w:sz w:val="24"/>
      <w:szCs w:val="24"/>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semiHidden/>
    <w:locked/>
    <w:rsid w:val="00DA7905"/>
    <w:rPr>
      <w:lang w:val="fr-FR" w:eastAsia="fr-FR" w:bidi="ar-SA"/>
    </w:rPr>
  </w:style>
  <w:style w:type="paragraph" w:styleId="TM1">
    <w:name w:val="toc 1"/>
    <w:basedOn w:val="Normal"/>
    <w:next w:val="Normal"/>
    <w:autoRedefine/>
    <w:uiPriority w:val="39"/>
    <w:rsid w:val="00B91F91"/>
    <w:pPr>
      <w:tabs>
        <w:tab w:val="left" w:pos="567"/>
        <w:tab w:val="right" w:leader="dot" w:pos="10206"/>
      </w:tabs>
      <w:spacing w:before="120"/>
    </w:pPr>
    <w:rPr>
      <w:b/>
      <w:bCs/>
      <w:iCs/>
      <w:caps/>
      <w:noProof/>
      <w:kern w:val="1"/>
      <w:szCs w:val="22"/>
      <w:u w:val="single"/>
      <w:lang w:eastAsia="ar-SA"/>
    </w:rPr>
  </w:style>
  <w:style w:type="character" w:styleId="Appelnotedebasdep">
    <w:name w:val="footnote reference"/>
    <w:semiHidden/>
    <w:rPr>
      <w:vertAlign w:val="superscript"/>
    </w:rPr>
  </w:style>
  <w:style w:type="paragraph" w:customStyle="1" w:styleId="Normal1">
    <w:name w:val="Normal1"/>
    <w:basedOn w:val="Normal"/>
    <w:pPr>
      <w:keepLines/>
      <w:tabs>
        <w:tab w:val="left" w:pos="284"/>
        <w:tab w:val="left" w:pos="567"/>
        <w:tab w:val="left" w:pos="851"/>
      </w:tabs>
      <w:ind w:firstLine="284"/>
      <w:jc w:val="both"/>
    </w:pPr>
    <w:rPr>
      <w:sz w:val="24"/>
      <w:szCs w:val="24"/>
    </w:rPr>
  </w:style>
  <w:style w:type="paragraph" w:customStyle="1" w:styleId="Tabulation-Points">
    <w:name w:val="Tabulation - Points"/>
    <w:basedOn w:val="Normal"/>
    <w:pPr>
      <w:tabs>
        <w:tab w:val="left" w:leader="dot" w:pos="9072"/>
      </w:tabs>
      <w:ind w:left="284"/>
    </w:pPr>
    <w:rPr>
      <w:sz w:val="24"/>
      <w:szCs w:val="24"/>
    </w:rPr>
  </w:style>
  <w:style w:type="paragraph" w:customStyle="1" w:styleId="Erreur">
    <w:name w:val="Erreur"/>
    <w:basedOn w:val="Normal"/>
    <w:pPr>
      <w:jc w:val="center"/>
    </w:pPr>
    <w:rPr>
      <w:i/>
      <w:iCs/>
    </w:rPr>
  </w:style>
  <w:style w:type="paragraph" w:styleId="Notedebasdepage">
    <w:name w:val="footnote text"/>
    <w:basedOn w:val="Normal"/>
    <w:semiHidden/>
    <w:rPr>
      <w:sz w:val="16"/>
      <w:szCs w:val="16"/>
    </w:rPr>
  </w:style>
  <w:style w:type="character" w:styleId="Numrodepage">
    <w:name w:val="page number"/>
    <w:basedOn w:val="Policepardfaut"/>
  </w:style>
  <w:style w:type="paragraph" w:styleId="Sous-titre">
    <w:name w:val="Subtitle"/>
    <w:basedOn w:val="Normal"/>
    <w:link w:val="Sous-titreCar"/>
    <w:qFormat/>
    <w:pPr>
      <w:jc w:val="center"/>
    </w:pPr>
    <w:rPr>
      <w:rFonts w:ascii="Arial" w:hAnsi="Arial" w:cs="Arial"/>
      <w:b/>
      <w:bCs/>
      <w:sz w:val="24"/>
      <w:szCs w:val="24"/>
    </w:rPr>
  </w:style>
  <w:style w:type="character" w:customStyle="1" w:styleId="Sous-titreCar">
    <w:name w:val="Sous-titre Car"/>
    <w:link w:val="Sous-titre"/>
    <w:locked/>
    <w:rsid w:val="00DA7905"/>
    <w:rPr>
      <w:rFonts w:ascii="Arial" w:hAnsi="Arial" w:cs="Arial"/>
      <w:b/>
      <w:bCs/>
      <w:sz w:val="24"/>
      <w:szCs w:val="24"/>
      <w:lang w:val="fr-FR" w:eastAsia="fr-FR" w:bidi="ar-SA"/>
    </w:rPr>
  </w:style>
  <w:style w:type="paragraph" w:styleId="Corpsdetexte3">
    <w:name w:val="Body Text 3"/>
    <w:basedOn w:val="Normal"/>
    <w:pPr>
      <w:tabs>
        <w:tab w:val="left" w:pos="567"/>
      </w:tabs>
      <w:ind w:right="-286"/>
      <w:jc w:val="both"/>
    </w:pPr>
    <w:rPr>
      <w:rFonts w:ascii="Arial" w:hAnsi="Arial" w:cs="Arial"/>
      <w:szCs w:val="22"/>
    </w:rPr>
  </w:style>
  <w:style w:type="paragraph" w:styleId="En-tte">
    <w:name w:val="header"/>
    <w:basedOn w:val="Normal"/>
    <w:pPr>
      <w:tabs>
        <w:tab w:val="center" w:pos="4536"/>
        <w:tab w:val="right" w:pos="9072"/>
      </w:tabs>
    </w:pPr>
    <w:rPr>
      <w:rFonts w:ascii="Arial" w:hAnsi="Arial" w:cs="Arial"/>
    </w:rPr>
  </w:style>
  <w:style w:type="paragraph" w:customStyle="1" w:styleId="Normal2">
    <w:name w:val="Normal2"/>
    <w:basedOn w:val="Normal"/>
    <w:pPr>
      <w:keepLines/>
      <w:tabs>
        <w:tab w:val="left" w:pos="567"/>
        <w:tab w:val="left" w:pos="851"/>
        <w:tab w:val="left" w:pos="1134"/>
      </w:tabs>
      <w:ind w:left="284" w:firstLine="284"/>
      <w:jc w:val="both"/>
    </w:pPr>
    <w:rPr>
      <w:sz w:val="24"/>
      <w:szCs w:val="24"/>
    </w:rPr>
  </w:style>
  <w:style w:type="paragraph" w:customStyle="1" w:styleId="Normal3">
    <w:name w:val="Normal3"/>
    <w:basedOn w:val="Normal"/>
    <w:pPr>
      <w:keepLines/>
      <w:tabs>
        <w:tab w:val="left" w:pos="851"/>
        <w:tab w:val="left" w:pos="1134"/>
        <w:tab w:val="left" w:pos="1418"/>
      </w:tabs>
      <w:ind w:left="567" w:firstLine="284"/>
      <w:jc w:val="both"/>
    </w:pPr>
    <w:rPr>
      <w:sz w:val="24"/>
      <w:szCs w:val="24"/>
    </w:rPr>
  </w:style>
  <w:style w:type="paragraph" w:styleId="Retraitcorpsdetexte2">
    <w:name w:val="Body Text Indent 2"/>
    <w:basedOn w:val="Normal"/>
    <w:pPr>
      <w:ind w:left="142" w:hanging="142"/>
      <w:jc w:val="both"/>
    </w:pPr>
    <w:rPr>
      <w:rFonts w:ascii="Arial" w:hAnsi="Arial" w:cs="Arial"/>
      <w:szCs w:val="22"/>
    </w:rPr>
  </w:style>
  <w:style w:type="paragraph" w:customStyle="1" w:styleId="Style2">
    <w:name w:val="Style2"/>
    <w:basedOn w:val="Normal"/>
    <w:pPr>
      <w:spacing w:before="120" w:after="120"/>
    </w:pPr>
    <w:rPr>
      <w:b/>
      <w:bCs/>
      <w:szCs w:val="22"/>
      <w:u w:val="single"/>
    </w:rPr>
  </w:style>
  <w:style w:type="paragraph" w:styleId="Retraitcorpsdetexte3">
    <w:name w:val="Body Text Indent 3"/>
    <w:basedOn w:val="Normal"/>
    <w:pPr>
      <w:spacing w:after="120"/>
      <w:ind w:left="567"/>
      <w:jc w:val="both"/>
    </w:pPr>
    <w:rPr>
      <w:rFonts w:ascii="Arial" w:hAnsi="Arial" w:cs="Arial"/>
      <w:sz w:val="24"/>
      <w:szCs w:val="24"/>
    </w:rPr>
  </w:style>
  <w:style w:type="paragraph" w:customStyle="1" w:styleId="Style3">
    <w:name w:val="Style3"/>
    <w:basedOn w:val="Normal"/>
    <w:pPr>
      <w:spacing w:before="120" w:after="120"/>
      <w:jc w:val="both"/>
    </w:pPr>
    <w:rPr>
      <w:szCs w:val="22"/>
      <w:u w:val="single"/>
    </w:rPr>
  </w:style>
  <w:style w:type="paragraph" w:customStyle="1" w:styleId="courant">
    <w:name w:val="courant"/>
    <w:basedOn w:val="Normal"/>
    <w:pPr>
      <w:spacing w:after="240"/>
      <w:ind w:firstLine="1702"/>
      <w:jc w:val="both"/>
    </w:pPr>
    <w:rPr>
      <w:szCs w:val="22"/>
    </w:rPr>
  </w:style>
  <w:style w:type="paragraph" w:styleId="Titredenote">
    <w:name w:val="Note Heading"/>
    <w:basedOn w:val="Normal"/>
    <w:next w:val="Normal"/>
    <w:pPr>
      <w:numPr>
        <w:ilvl w:val="5"/>
        <w:numId w:val="1"/>
      </w:numPr>
      <w:ind w:right="102"/>
    </w:pPr>
  </w:style>
  <w:style w:type="paragraph" w:styleId="Lgende">
    <w:name w:val="caption"/>
    <w:basedOn w:val="Normal"/>
    <w:next w:val="Normal"/>
    <w:qFormat/>
    <w:pPr>
      <w:jc w:val="center"/>
    </w:pPr>
    <w:rPr>
      <w:rFonts w:ascii="Arial" w:hAnsi="Arial" w:cs="Arial"/>
      <w:b/>
      <w:bCs/>
      <w:sz w:val="24"/>
      <w:szCs w:val="24"/>
      <w:u w:val="single"/>
    </w:rPr>
  </w:style>
  <w:style w:type="paragraph" w:styleId="TM2">
    <w:name w:val="toc 2"/>
    <w:basedOn w:val="Normal"/>
    <w:next w:val="Normal"/>
    <w:autoRedefine/>
    <w:uiPriority w:val="39"/>
    <w:rsid w:val="00C04E70"/>
    <w:pPr>
      <w:tabs>
        <w:tab w:val="left" w:pos="1134"/>
        <w:tab w:val="right" w:leader="dot" w:pos="10206"/>
      </w:tabs>
      <w:spacing w:before="120"/>
      <w:ind w:left="567"/>
    </w:pPr>
    <w:rPr>
      <w:noProof/>
    </w:rPr>
  </w:style>
  <w:style w:type="character" w:styleId="Lienhypertexte">
    <w:name w:val="Hyperlink"/>
    <w:uiPriority w:val="99"/>
    <w:rsid w:val="00247BDC"/>
    <w:rPr>
      <w:color w:val="0000FF"/>
      <w:u w:val="single"/>
    </w:rPr>
  </w:style>
  <w:style w:type="paragraph" w:styleId="TM3">
    <w:name w:val="toc 3"/>
    <w:basedOn w:val="Normal"/>
    <w:next w:val="Normal"/>
    <w:autoRedefine/>
    <w:uiPriority w:val="39"/>
    <w:rsid w:val="00C04E70"/>
    <w:pPr>
      <w:tabs>
        <w:tab w:val="left" w:pos="1701"/>
        <w:tab w:val="right" w:leader="dot" w:pos="10206"/>
      </w:tabs>
      <w:spacing w:before="120"/>
      <w:ind w:left="1134"/>
    </w:pPr>
  </w:style>
  <w:style w:type="paragraph" w:customStyle="1" w:styleId="Corpsdetexte21">
    <w:name w:val="Corps de texte 21"/>
    <w:basedOn w:val="Normal"/>
    <w:rsid w:val="009F37AE"/>
    <w:pPr>
      <w:jc w:val="both"/>
    </w:pPr>
    <w:rPr>
      <w:rFonts w:ascii="Arial" w:hAnsi="Arial" w:cs="Arial"/>
      <w:szCs w:val="22"/>
    </w:rPr>
  </w:style>
  <w:style w:type="paragraph" w:styleId="Commentaire">
    <w:name w:val="annotation text"/>
    <w:basedOn w:val="Normal"/>
    <w:semiHidden/>
    <w:rsid w:val="00DA7905"/>
  </w:style>
  <w:style w:type="paragraph" w:styleId="Objetducommentaire">
    <w:name w:val="annotation subject"/>
    <w:basedOn w:val="Commentaire"/>
    <w:next w:val="Commentaire"/>
    <w:semiHidden/>
    <w:rsid w:val="00DA7905"/>
    <w:rPr>
      <w:b/>
      <w:bCs/>
    </w:rPr>
  </w:style>
  <w:style w:type="paragraph" w:styleId="Textedebulles">
    <w:name w:val="Balloon Text"/>
    <w:basedOn w:val="Normal"/>
    <w:semiHidden/>
    <w:rsid w:val="00DA7905"/>
    <w:rPr>
      <w:rFonts w:ascii="Tahoma" w:hAnsi="Tahoma" w:cs="Tahoma"/>
      <w:sz w:val="16"/>
      <w:szCs w:val="16"/>
    </w:rPr>
  </w:style>
  <w:style w:type="paragraph" w:styleId="Liste">
    <w:name w:val="List"/>
    <w:basedOn w:val="Corpsdetexte"/>
    <w:rsid w:val="00DA7905"/>
    <w:pPr>
      <w:pBdr>
        <w:top w:val="none" w:sz="0" w:space="0" w:color="auto"/>
        <w:left w:val="none" w:sz="0" w:space="0" w:color="auto"/>
        <w:bottom w:val="none" w:sz="0" w:space="0" w:color="auto"/>
        <w:right w:val="none" w:sz="0" w:space="0" w:color="auto"/>
      </w:pBdr>
      <w:suppressAutoHyphens/>
      <w:jc w:val="both"/>
    </w:pPr>
    <w:rPr>
      <w:rFonts w:cs="Tahoma"/>
      <w:b w:val="0"/>
      <w:bCs w:val="0"/>
      <w:caps w:val="0"/>
      <w:noProof w:val="0"/>
      <w:color w:val="auto"/>
      <w:sz w:val="22"/>
      <w:szCs w:val="24"/>
      <w:lang w:eastAsia="ar-SA"/>
    </w:rPr>
  </w:style>
  <w:style w:type="paragraph" w:customStyle="1" w:styleId="Style20">
    <w:name w:val="Style 2"/>
    <w:basedOn w:val="Normal"/>
    <w:rsid w:val="00DA7905"/>
    <w:pPr>
      <w:widowControl w:val="0"/>
      <w:autoSpaceDE w:val="0"/>
      <w:autoSpaceDN w:val="0"/>
      <w:ind w:left="1152" w:hanging="360"/>
    </w:pPr>
    <w:rPr>
      <w:szCs w:val="24"/>
    </w:rPr>
  </w:style>
  <w:style w:type="paragraph" w:customStyle="1" w:styleId="Style1">
    <w:name w:val="Style 1"/>
    <w:basedOn w:val="Normal"/>
    <w:rsid w:val="00DA7905"/>
    <w:pPr>
      <w:widowControl w:val="0"/>
      <w:autoSpaceDE w:val="0"/>
      <w:autoSpaceDN w:val="0"/>
      <w:adjustRightInd w:val="0"/>
    </w:pPr>
    <w:rPr>
      <w:szCs w:val="24"/>
    </w:rPr>
  </w:style>
  <w:style w:type="paragraph" w:customStyle="1" w:styleId="annexe">
    <w:name w:val="annexe"/>
    <w:basedOn w:val="Normal"/>
    <w:next w:val="Sous-titre"/>
    <w:rsid w:val="00DA7905"/>
    <w:pPr>
      <w:spacing w:before="240" w:after="360" w:line="480" w:lineRule="exact"/>
      <w:jc w:val="center"/>
    </w:pPr>
    <w:rPr>
      <w:b/>
      <w:caps/>
    </w:rPr>
  </w:style>
  <w:style w:type="paragraph" w:styleId="Paragraphedeliste">
    <w:name w:val="List Paragraph"/>
    <w:basedOn w:val="Normal"/>
    <w:uiPriority w:val="34"/>
    <w:qFormat/>
    <w:rsid w:val="00016394"/>
    <w:pPr>
      <w:ind w:left="708"/>
    </w:pPr>
  </w:style>
  <w:style w:type="paragraph" w:styleId="En-ttedetabledesmatires">
    <w:name w:val="TOC Heading"/>
    <w:basedOn w:val="Titre1"/>
    <w:next w:val="Normal"/>
    <w:uiPriority w:val="39"/>
    <w:semiHidden/>
    <w:unhideWhenUsed/>
    <w:qFormat/>
    <w:rsid w:val="00C76047"/>
    <w:pPr>
      <w:keepLines/>
      <w:spacing w:before="480" w:line="276" w:lineRule="auto"/>
      <w:outlineLvl w:val="9"/>
    </w:pPr>
    <w:rPr>
      <w:rFonts w:ascii="Cambria" w:hAnsi="Cambria"/>
      <w:color w:val="365F91"/>
      <w:sz w:val="28"/>
      <w:szCs w:val="28"/>
    </w:rPr>
  </w:style>
  <w:style w:type="character" w:customStyle="1" w:styleId="Titre2Car">
    <w:name w:val="Titre 2 Car"/>
    <w:link w:val="Titre2"/>
    <w:rsid w:val="00B857D4"/>
    <w:rPr>
      <w:rFonts w:ascii="Marianne" w:hAnsi="Marianne"/>
      <w:sz w:val="22"/>
      <w:szCs w:val="22"/>
      <w:u w:val="single"/>
      <w:lang w:eastAsia="ar-SA"/>
    </w:rPr>
  </w:style>
  <w:style w:type="paragraph" w:styleId="NormalWeb">
    <w:name w:val="Normal (Web)"/>
    <w:basedOn w:val="Normal"/>
    <w:uiPriority w:val="99"/>
    <w:unhideWhenUsed/>
    <w:rsid w:val="00317BFA"/>
    <w:pPr>
      <w:spacing w:before="100" w:beforeAutospacing="1" w:after="100" w:afterAutospacing="1"/>
    </w:pPr>
    <w:rPr>
      <w:sz w:val="24"/>
      <w:szCs w:val="24"/>
    </w:rPr>
  </w:style>
  <w:style w:type="character" w:styleId="lev">
    <w:name w:val="Strong"/>
    <w:uiPriority w:val="22"/>
    <w:qFormat/>
    <w:rsid w:val="00317BFA"/>
    <w:rPr>
      <w:b/>
      <w:bCs/>
    </w:rPr>
  </w:style>
  <w:style w:type="paragraph" w:customStyle="1" w:styleId="Default">
    <w:name w:val="Default"/>
    <w:rsid w:val="00317BFA"/>
    <w:pPr>
      <w:autoSpaceDE w:val="0"/>
      <w:autoSpaceDN w:val="0"/>
      <w:adjustRightInd w:val="0"/>
    </w:pPr>
    <w:rPr>
      <w:rFonts w:ascii="Candara" w:hAnsi="Candara" w:cs="Candara"/>
      <w:color w:val="000000"/>
      <w:sz w:val="24"/>
      <w:szCs w:val="24"/>
    </w:rPr>
  </w:style>
  <w:style w:type="table" w:styleId="Grilledutableau">
    <w:name w:val="Table Grid"/>
    <w:basedOn w:val="TableauNormal"/>
    <w:rsid w:val="006D6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4">
    <w:name w:val="toc 4"/>
    <w:basedOn w:val="Normal"/>
    <w:next w:val="Normal"/>
    <w:autoRedefine/>
    <w:uiPriority w:val="39"/>
    <w:rsid w:val="00B91F91"/>
    <w:pPr>
      <w:tabs>
        <w:tab w:val="left" w:pos="2552"/>
        <w:tab w:val="right" w:leader="dot" w:pos="10206"/>
      </w:tabs>
      <w:spacing w:before="60"/>
      <w:ind w:left="1701"/>
    </w:pPr>
  </w:style>
  <w:style w:type="paragraph" w:customStyle="1" w:styleId="Corpsdutexte">
    <w:name w:val="Corps du texte"/>
    <w:basedOn w:val="Normal"/>
    <w:rsid w:val="00C97362"/>
    <w:pPr>
      <w:ind w:left="1418" w:right="227"/>
      <w:jc w:val="both"/>
    </w:pPr>
    <w:rPr>
      <w:rFonts w:ascii="Verdana" w:hAnsi="Verdana"/>
    </w:rPr>
  </w:style>
  <w:style w:type="character" w:customStyle="1" w:styleId="Titre3Car">
    <w:name w:val="Titre 3 Car"/>
    <w:basedOn w:val="Policepardfaut"/>
    <w:link w:val="Titre3"/>
    <w:rsid w:val="00DF3410"/>
    <w:rPr>
      <w:bCs/>
      <w:sz w:val="22"/>
      <w:szCs w:val="22"/>
      <w:u w:val="single"/>
    </w:rPr>
  </w:style>
  <w:style w:type="character" w:styleId="Accentuation">
    <w:name w:val="Emphasis"/>
    <w:basedOn w:val="Policepardfaut"/>
    <w:uiPriority w:val="20"/>
    <w:qFormat/>
    <w:rsid w:val="00B4661F"/>
    <w:rPr>
      <w:b/>
      <w:bCs/>
      <w:i w:val="0"/>
      <w:iCs w:val="0"/>
    </w:rPr>
  </w:style>
  <w:style w:type="character" w:customStyle="1" w:styleId="st1">
    <w:name w:val="st1"/>
    <w:basedOn w:val="Policepardfaut"/>
    <w:rsid w:val="00B4661F"/>
  </w:style>
  <w:style w:type="character" w:styleId="Marquedecommentaire">
    <w:name w:val="annotation reference"/>
    <w:basedOn w:val="Policepardfaut"/>
    <w:semiHidden/>
    <w:unhideWhenUsed/>
    <w:rsid w:val="00056B88"/>
    <w:rPr>
      <w:sz w:val="16"/>
      <w:szCs w:val="16"/>
    </w:rPr>
  </w:style>
  <w:style w:type="paragraph" w:customStyle="1" w:styleId="Texterapport">
    <w:name w:val="Texte rapport"/>
    <w:basedOn w:val="Normal"/>
    <w:qFormat/>
    <w:rsid w:val="005C51C2"/>
    <w:pPr>
      <w:spacing w:after="160"/>
      <w:jc w:val="both"/>
    </w:pPr>
    <w:rPr>
      <w:rFonts w:ascii="Times New Roman" w:hAnsi="Times New Roman"/>
      <w:sz w:val="24"/>
    </w:rPr>
  </w:style>
  <w:style w:type="character" w:styleId="Lienhypertextesuivivisit">
    <w:name w:val="FollowedHyperlink"/>
    <w:basedOn w:val="Policepardfaut"/>
    <w:semiHidden/>
    <w:unhideWhenUsed/>
    <w:rsid w:val="001C6F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5384">
      <w:bodyDiv w:val="1"/>
      <w:marLeft w:val="0"/>
      <w:marRight w:val="0"/>
      <w:marTop w:val="0"/>
      <w:marBottom w:val="0"/>
      <w:divBdr>
        <w:top w:val="none" w:sz="0" w:space="0" w:color="auto"/>
        <w:left w:val="none" w:sz="0" w:space="0" w:color="auto"/>
        <w:bottom w:val="none" w:sz="0" w:space="0" w:color="auto"/>
        <w:right w:val="none" w:sz="0" w:space="0" w:color="auto"/>
      </w:divBdr>
    </w:div>
    <w:div w:id="112135067">
      <w:bodyDiv w:val="1"/>
      <w:marLeft w:val="0"/>
      <w:marRight w:val="0"/>
      <w:marTop w:val="0"/>
      <w:marBottom w:val="0"/>
      <w:divBdr>
        <w:top w:val="none" w:sz="0" w:space="0" w:color="auto"/>
        <w:left w:val="none" w:sz="0" w:space="0" w:color="auto"/>
        <w:bottom w:val="none" w:sz="0" w:space="0" w:color="auto"/>
        <w:right w:val="none" w:sz="0" w:space="0" w:color="auto"/>
      </w:divBdr>
    </w:div>
    <w:div w:id="387999386">
      <w:bodyDiv w:val="1"/>
      <w:marLeft w:val="0"/>
      <w:marRight w:val="0"/>
      <w:marTop w:val="0"/>
      <w:marBottom w:val="0"/>
      <w:divBdr>
        <w:top w:val="none" w:sz="0" w:space="0" w:color="auto"/>
        <w:left w:val="none" w:sz="0" w:space="0" w:color="auto"/>
        <w:bottom w:val="none" w:sz="0" w:space="0" w:color="auto"/>
        <w:right w:val="none" w:sz="0" w:space="0" w:color="auto"/>
      </w:divBdr>
    </w:div>
    <w:div w:id="404761253">
      <w:bodyDiv w:val="1"/>
      <w:marLeft w:val="0"/>
      <w:marRight w:val="0"/>
      <w:marTop w:val="0"/>
      <w:marBottom w:val="0"/>
      <w:divBdr>
        <w:top w:val="none" w:sz="0" w:space="0" w:color="auto"/>
        <w:left w:val="none" w:sz="0" w:space="0" w:color="auto"/>
        <w:bottom w:val="none" w:sz="0" w:space="0" w:color="auto"/>
        <w:right w:val="none" w:sz="0" w:space="0" w:color="auto"/>
      </w:divBdr>
    </w:div>
    <w:div w:id="786703396">
      <w:bodyDiv w:val="1"/>
      <w:marLeft w:val="0"/>
      <w:marRight w:val="0"/>
      <w:marTop w:val="0"/>
      <w:marBottom w:val="0"/>
      <w:divBdr>
        <w:top w:val="none" w:sz="0" w:space="0" w:color="auto"/>
        <w:left w:val="none" w:sz="0" w:space="0" w:color="auto"/>
        <w:bottom w:val="none" w:sz="0" w:space="0" w:color="auto"/>
        <w:right w:val="none" w:sz="0" w:space="0" w:color="auto"/>
      </w:divBdr>
    </w:div>
    <w:div w:id="858932610">
      <w:bodyDiv w:val="1"/>
      <w:marLeft w:val="0"/>
      <w:marRight w:val="0"/>
      <w:marTop w:val="0"/>
      <w:marBottom w:val="0"/>
      <w:divBdr>
        <w:top w:val="none" w:sz="0" w:space="0" w:color="auto"/>
        <w:left w:val="none" w:sz="0" w:space="0" w:color="auto"/>
        <w:bottom w:val="none" w:sz="0" w:space="0" w:color="auto"/>
        <w:right w:val="none" w:sz="0" w:space="0" w:color="auto"/>
      </w:divBdr>
    </w:div>
    <w:div w:id="1129324189">
      <w:bodyDiv w:val="1"/>
      <w:marLeft w:val="0"/>
      <w:marRight w:val="0"/>
      <w:marTop w:val="0"/>
      <w:marBottom w:val="0"/>
      <w:divBdr>
        <w:top w:val="none" w:sz="0" w:space="0" w:color="auto"/>
        <w:left w:val="none" w:sz="0" w:space="0" w:color="auto"/>
        <w:bottom w:val="none" w:sz="0" w:space="0" w:color="auto"/>
        <w:right w:val="none" w:sz="0" w:space="0" w:color="auto"/>
      </w:divBdr>
    </w:div>
    <w:div w:id="1216283352">
      <w:bodyDiv w:val="1"/>
      <w:marLeft w:val="0"/>
      <w:marRight w:val="0"/>
      <w:marTop w:val="0"/>
      <w:marBottom w:val="0"/>
      <w:divBdr>
        <w:top w:val="none" w:sz="0" w:space="0" w:color="auto"/>
        <w:left w:val="none" w:sz="0" w:space="0" w:color="auto"/>
        <w:bottom w:val="none" w:sz="0" w:space="0" w:color="auto"/>
        <w:right w:val="none" w:sz="0" w:space="0" w:color="auto"/>
      </w:divBdr>
    </w:div>
    <w:div w:id="1232690215">
      <w:bodyDiv w:val="1"/>
      <w:marLeft w:val="0"/>
      <w:marRight w:val="0"/>
      <w:marTop w:val="0"/>
      <w:marBottom w:val="0"/>
      <w:divBdr>
        <w:top w:val="none" w:sz="0" w:space="0" w:color="auto"/>
        <w:left w:val="none" w:sz="0" w:space="0" w:color="auto"/>
        <w:bottom w:val="none" w:sz="0" w:space="0" w:color="auto"/>
        <w:right w:val="none" w:sz="0" w:space="0" w:color="auto"/>
      </w:divBdr>
      <w:divsChild>
        <w:div w:id="1084641317">
          <w:marLeft w:val="0"/>
          <w:marRight w:val="0"/>
          <w:marTop w:val="0"/>
          <w:marBottom w:val="0"/>
          <w:divBdr>
            <w:top w:val="none" w:sz="0" w:space="0" w:color="auto"/>
            <w:left w:val="none" w:sz="0" w:space="0" w:color="auto"/>
            <w:bottom w:val="none" w:sz="0" w:space="0" w:color="auto"/>
            <w:right w:val="none" w:sz="0" w:space="0" w:color="auto"/>
          </w:divBdr>
          <w:divsChild>
            <w:div w:id="39598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89790">
      <w:bodyDiv w:val="1"/>
      <w:marLeft w:val="0"/>
      <w:marRight w:val="0"/>
      <w:marTop w:val="0"/>
      <w:marBottom w:val="0"/>
      <w:divBdr>
        <w:top w:val="none" w:sz="0" w:space="0" w:color="auto"/>
        <w:left w:val="none" w:sz="0" w:space="0" w:color="auto"/>
        <w:bottom w:val="none" w:sz="0" w:space="0" w:color="auto"/>
        <w:right w:val="none" w:sz="0" w:space="0" w:color="auto"/>
      </w:divBdr>
      <w:divsChild>
        <w:div w:id="1286082449">
          <w:marLeft w:val="0"/>
          <w:marRight w:val="0"/>
          <w:marTop w:val="0"/>
          <w:marBottom w:val="0"/>
          <w:divBdr>
            <w:top w:val="none" w:sz="0" w:space="0" w:color="auto"/>
            <w:left w:val="none" w:sz="0" w:space="0" w:color="auto"/>
            <w:bottom w:val="none" w:sz="0" w:space="0" w:color="auto"/>
            <w:right w:val="none" w:sz="0" w:space="0" w:color="auto"/>
          </w:divBdr>
          <w:divsChild>
            <w:div w:id="446197926">
              <w:marLeft w:val="0"/>
              <w:marRight w:val="0"/>
              <w:marTop w:val="0"/>
              <w:marBottom w:val="0"/>
              <w:divBdr>
                <w:top w:val="none" w:sz="0" w:space="0" w:color="auto"/>
                <w:left w:val="none" w:sz="0" w:space="0" w:color="auto"/>
                <w:bottom w:val="none" w:sz="0" w:space="0" w:color="auto"/>
                <w:right w:val="none" w:sz="0" w:space="0" w:color="auto"/>
              </w:divBdr>
              <w:divsChild>
                <w:div w:id="1836339713">
                  <w:marLeft w:val="0"/>
                  <w:marRight w:val="0"/>
                  <w:marTop w:val="0"/>
                  <w:marBottom w:val="0"/>
                  <w:divBdr>
                    <w:top w:val="none" w:sz="0" w:space="0" w:color="auto"/>
                    <w:left w:val="none" w:sz="0" w:space="0" w:color="auto"/>
                    <w:bottom w:val="none" w:sz="0" w:space="0" w:color="auto"/>
                    <w:right w:val="none" w:sz="0" w:space="0" w:color="auto"/>
                  </w:divBdr>
                  <w:divsChild>
                    <w:div w:id="1327711653">
                      <w:marLeft w:val="0"/>
                      <w:marRight w:val="0"/>
                      <w:marTop w:val="0"/>
                      <w:marBottom w:val="0"/>
                      <w:divBdr>
                        <w:top w:val="none" w:sz="0" w:space="0" w:color="auto"/>
                        <w:left w:val="none" w:sz="0" w:space="0" w:color="auto"/>
                        <w:bottom w:val="none" w:sz="0" w:space="0" w:color="auto"/>
                        <w:right w:val="none" w:sz="0" w:space="0" w:color="auto"/>
                      </w:divBdr>
                      <w:divsChild>
                        <w:div w:id="60897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945256">
      <w:bodyDiv w:val="1"/>
      <w:marLeft w:val="0"/>
      <w:marRight w:val="0"/>
      <w:marTop w:val="0"/>
      <w:marBottom w:val="0"/>
      <w:divBdr>
        <w:top w:val="none" w:sz="0" w:space="0" w:color="auto"/>
        <w:left w:val="none" w:sz="0" w:space="0" w:color="auto"/>
        <w:bottom w:val="none" w:sz="0" w:space="0" w:color="auto"/>
        <w:right w:val="none" w:sz="0" w:space="0" w:color="auto"/>
      </w:divBdr>
    </w:div>
    <w:div w:id="1466047365">
      <w:bodyDiv w:val="1"/>
      <w:marLeft w:val="0"/>
      <w:marRight w:val="0"/>
      <w:marTop w:val="0"/>
      <w:marBottom w:val="0"/>
      <w:divBdr>
        <w:top w:val="none" w:sz="0" w:space="0" w:color="auto"/>
        <w:left w:val="none" w:sz="0" w:space="0" w:color="auto"/>
        <w:bottom w:val="none" w:sz="0" w:space="0" w:color="auto"/>
        <w:right w:val="none" w:sz="0" w:space="0" w:color="auto"/>
      </w:divBdr>
    </w:div>
    <w:div w:id="1486362597">
      <w:bodyDiv w:val="1"/>
      <w:marLeft w:val="0"/>
      <w:marRight w:val="0"/>
      <w:marTop w:val="0"/>
      <w:marBottom w:val="0"/>
      <w:divBdr>
        <w:top w:val="none" w:sz="0" w:space="0" w:color="auto"/>
        <w:left w:val="none" w:sz="0" w:space="0" w:color="auto"/>
        <w:bottom w:val="none" w:sz="0" w:space="0" w:color="auto"/>
        <w:right w:val="none" w:sz="0" w:space="0" w:color="auto"/>
      </w:divBdr>
      <w:divsChild>
        <w:div w:id="348071420">
          <w:marLeft w:val="0"/>
          <w:marRight w:val="0"/>
          <w:marTop w:val="0"/>
          <w:marBottom w:val="0"/>
          <w:divBdr>
            <w:top w:val="none" w:sz="0" w:space="0" w:color="auto"/>
            <w:left w:val="none" w:sz="0" w:space="0" w:color="auto"/>
            <w:bottom w:val="none" w:sz="0" w:space="0" w:color="auto"/>
            <w:right w:val="none" w:sz="0" w:space="0" w:color="auto"/>
          </w:divBdr>
          <w:divsChild>
            <w:div w:id="1748066431">
              <w:marLeft w:val="0"/>
              <w:marRight w:val="0"/>
              <w:marTop w:val="0"/>
              <w:marBottom w:val="0"/>
              <w:divBdr>
                <w:top w:val="none" w:sz="0" w:space="0" w:color="auto"/>
                <w:left w:val="none" w:sz="0" w:space="0" w:color="auto"/>
                <w:bottom w:val="none" w:sz="0" w:space="0" w:color="auto"/>
                <w:right w:val="none" w:sz="0" w:space="0" w:color="auto"/>
              </w:divBdr>
              <w:divsChild>
                <w:div w:id="1655985918">
                  <w:marLeft w:val="0"/>
                  <w:marRight w:val="0"/>
                  <w:marTop w:val="0"/>
                  <w:marBottom w:val="0"/>
                  <w:divBdr>
                    <w:top w:val="none" w:sz="0" w:space="0" w:color="auto"/>
                    <w:left w:val="none" w:sz="0" w:space="0" w:color="auto"/>
                    <w:bottom w:val="none" w:sz="0" w:space="0" w:color="auto"/>
                    <w:right w:val="none" w:sz="0" w:space="0" w:color="auto"/>
                  </w:divBdr>
                  <w:divsChild>
                    <w:div w:id="841358601">
                      <w:marLeft w:val="0"/>
                      <w:marRight w:val="0"/>
                      <w:marTop w:val="0"/>
                      <w:marBottom w:val="0"/>
                      <w:divBdr>
                        <w:top w:val="none" w:sz="0" w:space="0" w:color="auto"/>
                        <w:left w:val="none" w:sz="0" w:space="0" w:color="auto"/>
                        <w:bottom w:val="none" w:sz="0" w:space="0" w:color="auto"/>
                        <w:right w:val="none" w:sz="0" w:space="0" w:color="auto"/>
                      </w:divBdr>
                      <w:divsChild>
                        <w:div w:id="16275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3565819">
      <w:bodyDiv w:val="1"/>
      <w:marLeft w:val="0"/>
      <w:marRight w:val="0"/>
      <w:marTop w:val="0"/>
      <w:marBottom w:val="0"/>
      <w:divBdr>
        <w:top w:val="none" w:sz="0" w:space="0" w:color="auto"/>
        <w:left w:val="none" w:sz="0" w:space="0" w:color="auto"/>
        <w:bottom w:val="none" w:sz="0" w:space="0" w:color="auto"/>
        <w:right w:val="none" w:sz="0" w:space="0" w:color="auto"/>
      </w:divBdr>
    </w:div>
    <w:div w:id="1649090447">
      <w:bodyDiv w:val="1"/>
      <w:marLeft w:val="0"/>
      <w:marRight w:val="0"/>
      <w:marTop w:val="0"/>
      <w:marBottom w:val="0"/>
      <w:divBdr>
        <w:top w:val="none" w:sz="0" w:space="0" w:color="auto"/>
        <w:left w:val="none" w:sz="0" w:space="0" w:color="auto"/>
        <w:bottom w:val="none" w:sz="0" w:space="0" w:color="auto"/>
        <w:right w:val="none" w:sz="0" w:space="0" w:color="auto"/>
      </w:divBdr>
    </w:div>
    <w:div w:id="1904367109">
      <w:bodyDiv w:val="1"/>
      <w:marLeft w:val="0"/>
      <w:marRight w:val="0"/>
      <w:marTop w:val="0"/>
      <w:marBottom w:val="0"/>
      <w:divBdr>
        <w:top w:val="none" w:sz="0" w:space="0" w:color="auto"/>
        <w:left w:val="none" w:sz="0" w:space="0" w:color="auto"/>
        <w:bottom w:val="none" w:sz="0" w:space="0" w:color="auto"/>
        <w:right w:val="none" w:sz="0" w:space="0" w:color="auto"/>
      </w:divBdr>
    </w:div>
    <w:div w:id="1929383326">
      <w:bodyDiv w:val="1"/>
      <w:marLeft w:val="0"/>
      <w:marRight w:val="0"/>
      <w:marTop w:val="0"/>
      <w:marBottom w:val="0"/>
      <w:divBdr>
        <w:top w:val="none" w:sz="0" w:space="0" w:color="auto"/>
        <w:left w:val="none" w:sz="0" w:space="0" w:color="auto"/>
        <w:bottom w:val="none" w:sz="0" w:space="0" w:color="auto"/>
        <w:right w:val="none" w:sz="0" w:space="0" w:color="auto"/>
      </w:divBdr>
    </w:div>
    <w:div w:id="2031292029">
      <w:bodyDiv w:val="1"/>
      <w:marLeft w:val="0"/>
      <w:marRight w:val="0"/>
      <w:marTop w:val="0"/>
      <w:marBottom w:val="0"/>
      <w:divBdr>
        <w:top w:val="none" w:sz="0" w:space="0" w:color="auto"/>
        <w:left w:val="none" w:sz="0" w:space="0" w:color="auto"/>
        <w:bottom w:val="none" w:sz="0" w:space="0" w:color="auto"/>
        <w:right w:val="none" w:sz="0" w:space="0" w:color="auto"/>
      </w:divBdr>
    </w:div>
    <w:div w:id="2112433939">
      <w:bodyDiv w:val="1"/>
      <w:marLeft w:val="0"/>
      <w:marRight w:val="0"/>
      <w:marTop w:val="0"/>
      <w:marBottom w:val="0"/>
      <w:divBdr>
        <w:top w:val="none" w:sz="0" w:space="0" w:color="auto"/>
        <w:left w:val="none" w:sz="0" w:space="0" w:color="auto"/>
        <w:bottom w:val="none" w:sz="0" w:space="0" w:color="auto"/>
        <w:right w:val="none" w:sz="0" w:space="0" w:color="auto"/>
      </w:divBdr>
    </w:div>
    <w:div w:id="211655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imon.minaud@intradef.gouv.fr" TargetMode="External"/><Relationship Id="rId18" Type="http://schemas.openxmlformats.org/officeDocument/2006/relationships/hyperlink" Target="https://chorus-pro.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flavien.chattey@intradef.gouv.fr"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simon.minaud@intradef.gouv.fr" TargetMode="External"/><Relationship Id="rId23"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flavien.chattey@intradef.gouv.fr"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alpha val="33000"/>
          </a:schemeClr>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FF200-9E68-4F20-BB02-C89AB1889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4130</Words>
  <Characters>22717</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MINISTERE DE LA DEFENSE</Company>
  <LinksUpToDate>false</LinksUpToDate>
  <CharactersWithSpaces>26794</CharactersWithSpaces>
  <SharedDoc>false</SharedDoc>
  <HLinks>
    <vt:vector size="186" baseType="variant">
      <vt:variant>
        <vt:i4>1769521</vt:i4>
      </vt:variant>
      <vt:variant>
        <vt:i4>182</vt:i4>
      </vt:variant>
      <vt:variant>
        <vt:i4>0</vt:i4>
      </vt:variant>
      <vt:variant>
        <vt:i4>5</vt:i4>
      </vt:variant>
      <vt:variant>
        <vt:lpwstr/>
      </vt:variant>
      <vt:variant>
        <vt:lpwstr>_Toc500256187</vt:lpwstr>
      </vt:variant>
      <vt:variant>
        <vt:i4>1769521</vt:i4>
      </vt:variant>
      <vt:variant>
        <vt:i4>176</vt:i4>
      </vt:variant>
      <vt:variant>
        <vt:i4>0</vt:i4>
      </vt:variant>
      <vt:variant>
        <vt:i4>5</vt:i4>
      </vt:variant>
      <vt:variant>
        <vt:lpwstr/>
      </vt:variant>
      <vt:variant>
        <vt:lpwstr>_Toc500256186</vt:lpwstr>
      </vt:variant>
      <vt:variant>
        <vt:i4>1769521</vt:i4>
      </vt:variant>
      <vt:variant>
        <vt:i4>170</vt:i4>
      </vt:variant>
      <vt:variant>
        <vt:i4>0</vt:i4>
      </vt:variant>
      <vt:variant>
        <vt:i4>5</vt:i4>
      </vt:variant>
      <vt:variant>
        <vt:lpwstr/>
      </vt:variant>
      <vt:variant>
        <vt:lpwstr>_Toc500256185</vt:lpwstr>
      </vt:variant>
      <vt:variant>
        <vt:i4>1769521</vt:i4>
      </vt:variant>
      <vt:variant>
        <vt:i4>164</vt:i4>
      </vt:variant>
      <vt:variant>
        <vt:i4>0</vt:i4>
      </vt:variant>
      <vt:variant>
        <vt:i4>5</vt:i4>
      </vt:variant>
      <vt:variant>
        <vt:lpwstr/>
      </vt:variant>
      <vt:variant>
        <vt:lpwstr>_Toc500256184</vt:lpwstr>
      </vt:variant>
      <vt:variant>
        <vt:i4>1769521</vt:i4>
      </vt:variant>
      <vt:variant>
        <vt:i4>158</vt:i4>
      </vt:variant>
      <vt:variant>
        <vt:i4>0</vt:i4>
      </vt:variant>
      <vt:variant>
        <vt:i4>5</vt:i4>
      </vt:variant>
      <vt:variant>
        <vt:lpwstr/>
      </vt:variant>
      <vt:variant>
        <vt:lpwstr>_Toc500256183</vt:lpwstr>
      </vt:variant>
      <vt:variant>
        <vt:i4>1769521</vt:i4>
      </vt:variant>
      <vt:variant>
        <vt:i4>152</vt:i4>
      </vt:variant>
      <vt:variant>
        <vt:i4>0</vt:i4>
      </vt:variant>
      <vt:variant>
        <vt:i4>5</vt:i4>
      </vt:variant>
      <vt:variant>
        <vt:lpwstr/>
      </vt:variant>
      <vt:variant>
        <vt:lpwstr>_Toc500256182</vt:lpwstr>
      </vt:variant>
      <vt:variant>
        <vt:i4>1769521</vt:i4>
      </vt:variant>
      <vt:variant>
        <vt:i4>146</vt:i4>
      </vt:variant>
      <vt:variant>
        <vt:i4>0</vt:i4>
      </vt:variant>
      <vt:variant>
        <vt:i4>5</vt:i4>
      </vt:variant>
      <vt:variant>
        <vt:lpwstr/>
      </vt:variant>
      <vt:variant>
        <vt:lpwstr>_Toc500256181</vt:lpwstr>
      </vt:variant>
      <vt:variant>
        <vt:i4>1769521</vt:i4>
      </vt:variant>
      <vt:variant>
        <vt:i4>140</vt:i4>
      </vt:variant>
      <vt:variant>
        <vt:i4>0</vt:i4>
      </vt:variant>
      <vt:variant>
        <vt:i4>5</vt:i4>
      </vt:variant>
      <vt:variant>
        <vt:lpwstr/>
      </vt:variant>
      <vt:variant>
        <vt:lpwstr>_Toc500256180</vt:lpwstr>
      </vt:variant>
      <vt:variant>
        <vt:i4>1310769</vt:i4>
      </vt:variant>
      <vt:variant>
        <vt:i4>134</vt:i4>
      </vt:variant>
      <vt:variant>
        <vt:i4>0</vt:i4>
      </vt:variant>
      <vt:variant>
        <vt:i4>5</vt:i4>
      </vt:variant>
      <vt:variant>
        <vt:lpwstr/>
      </vt:variant>
      <vt:variant>
        <vt:lpwstr>_Toc500256179</vt:lpwstr>
      </vt:variant>
      <vt:variant>
        <vt:i4>1310769</vt:i4>
      </vt:variant>
      <vt:variant>
        <vt:i4>128</vt:i4>
      </vt:variant>
      <vt:variant>
        <vt:i4>0</vt:i4>
      </vt:variant>
      <vt:variant>
        <vt:i4>5</vt:i4>
      </vt:variant>
      <vt:variant>
        <vt:lpwstr/>
      </vt:variant>
      <vt:variant>
        <vt:lpwstr>_Toc500256178</vt:lpwstr>
      </vt:variant>
      <vt:variant>
        <vt:i4>1310769</vt:i4>
      </vt:variant>
      <vt:variant>
        <vt:i4>122</vt:i4>
      </vt:variant>
      <vt:variant>
        <vt:i4>0</vt:i4>
      </vt:variant>
      <vt:variant>
        <vt:i4>5</vt:i4>
      </vt:variant>
      <vt:variant>
        <vt:lpwstr/>
      </vt:variant>
      <vt:variant>
        <vt:lpwstr>_Toc500256177</vt:lpwstr>
      </vt:variant>
      <vt:variant>
        <vt:i4>1310769</vt:i4>
      </vt:variant>
      <vt:variant>
        <vt:i4>116</vt:i4>
      </vt:variant>
      <vt:variant>
        <vt:i4>0</vt:i4>
      </vt:variant>
      <vt:variant>
        <vt:i4>5</vt:i4>
      </vt:variant>
      <vt:variant>
        <vt:lpwstr/>
      </vt:variant>
      <vt:variant>
        <vt:lpwstr>_Toc500256176</vt:lpwstr>
      </vt:variant>
      <vt:variant>
        <vt:i4>1310769</vt:i4>
      </vt:variant>
      <vt:variant>
        <vt:i4>110</vt:i4>
      </vt:variant>
      <vt:variant>
        <vt:i4>0</vt:i4>
      </vt:variant>
      <vt:variant>
        <vt:i4>5</vt:i4>
      </vt:variant>
      <vt:variant>
        <vt:lpwstr/>
      </vt:variant>
      <vt:variant>
        <vt:lpwstr>_Toc500256175</vt:lpwstr>
      </vt:variant>
      <vt:variant>
        <vt:i4>1310769</vt:i4>
      </vt:variant>
      <vt:variant>
        <vt:i4>104</vt:i4>
      </vt:variant>
      <vt:variant>
        <vt:i4>0</vt:i4>
      </vt:variant>
      <vt:variant>
        <vt:i4>5</vt:i4>
      </vt:variant>
      <vt:variant>
        <vt:lpwstr/>
      </vt:variant>
      <vt:variant>
        <vt:lpwstr>_Toc500256174</vt:lpwstr>
      </vt:variant>
      <vt:variant>
        <vt:i4>1310769</vt:i4>
      </vt:variant>
      <vt:variant>
        <vt:i4>98</vt:i4>
      </vt:variant>
      <vt:variant>
        <vt:i4>0</vt:i4>
      </vt:variant>
      <vt:variant>
        <vt:i4>5</vt:i4>
      </vt:variant>
      <vt:variant>
        <vt:lpwstr/>
      </vt:variant>
      <vt:variant>
        <vt:lpwstr>_Toc500256173</vt:lpwstr>
      </vt:variant>
      <vt:variant>
        <vt:i4>1310769</vt:i4>
      </vt:variant>
      <vt:variant>
        <vt:i4>92</vt:i4>
      </vt:variant>
      <vt:variant>
        <vt:i4>0</vt:i4>
      </vt:variant>
      <vt:variant>
        <vt:i4>5</vt:i4>
      </vt:variant>
      <vt:variant>
        <vt:lpwstr/>
      </vt:variant>
      <vt:variant>
        <vt:lpwstr>_Toc500256172</vt:lpwstr>
      </vt:variant>
      <vt:variant>
        <vt:i4>1310769</vt:i4>
      </vt:variant>
      <vt:variant>
        <vt:i4>86</vt:i4>
      </vt:variant>
      <vt:variant>
        <vt:i4>0</vt:i4>
      </vt:variant>
      <vt:variant>
        <vt:i4>5</vt:i4>
      </vt:variant>
      <vt:variant>
        <vt:lpwstr/>
      </vt:variant>
      <vt:variant>
        <vt:lpwstr>_Toc500256171</vt:lpwstr>
      </vt:variant>
      <vt:variant>
        <vt:i4>1310769</vt:i4>
      </vt:variant>
      <vt:variant>
        <vt:i4>80</vt:i4>
      </vt:variant>
      <vt:variant>
        <vt:i4>0</vt:i4>
      </vt:variant>
      <vt:variant>
        <vt:i4>5</vt:i4>
      </vt:variant>
      <vt:variant>
        <vt:lpwstr/>
      </vt:variant>
      <vt:variant>
        <vt:lpwstr>_Toc500256170</vt:lpwstr>
      </vt:variant>
      <vt:variant>
        <vt:i4>1376305</vt:i4>
      </vt:variant>
      <vt:variant>
        <vt:i4>74</vt:i4>
      </vt:variant>
      <vt:variant>
        <vt:i4>0</vt:i4>
      </vt:variant>
      <vt:variant>
        <vt:i4>5</vt:i4>
      </vt:variant>
      <vt:variant>
        <vt:lpwstr/>
      </vt:variant>
      <vt:variant>
        <vt:lpwstr>_Toc500256169</vt:lpwstr>
      </vt:variant>
      <vt:variant>
        <vt:i4>1376305</vt:i4>
      </vt:variant>
      <vt:variant>
        <vt:i4>68</vt:i4>
      </vt:variant>
      <vt:variant>
        <vt:i4>0</vt:i4>
      </vt:variant>
      <vt:variant>
        <vt:i4>5</vt:i4>
      </vt:variant>
      <vt:variant>
        <vt:lpwstr/>
      </vt:variant>
      <vt:variant>
        <vt:lpwstr>_Toc500256168</vt:lpwstr>
      </vt:variant>
      <vt:variant>
        <vt:i4>1376305</vt:i4>
      </vt:variant>
      <vt:variant>
        <vt:i4>62</vt:i4>
      </vt:variant>
      <vt:variant>
        <vt:i4>0</vt:i4>
      </vt:variant>
      <vt:variant>
        <vt:i4>5</vt:i4>
      </vt:variant>
      <vt:variant>
        <vt:lpwstr/>
      </vt:variant>
      <vt:variant>
        <vt:lpwstr>_Toc500256167</vt:lpwstr>
      </vt:variant>
      <vt:variant>
        <vt:i4>1376305</vt:i4>
      </vt:variant>
      <vt:variant>
        <vt:i4>56</vt:i4>
      </vt:variant>
      <vt:variant>
        <vt:i4>0</vt:i4>
      </vt:variant>
      <vt:variant>
        <vt:i4>5</vt:i4>
      </vt:variant>
      <vt:variant>
        <vt:lpwstr/>
      </vt:variant>
      <vt:variant>
        <vt:lpwstr>_Toc500256166</vt:lpwstr>
      </vt:variant>
      <vt:variant>
        <vt:i4>1376305</vt:i4>
      </vt:variant>
      <vt:variant>
        <vt:i4>50</vt:i4>
      </vt:variant>
      <vt:variant>
        <vt:i4>0</vt:i4>
      </vt:variant>
      <vt:variant>
        <vt:i4>5</vt:i4>
      </vt:variant>
      <vt:variant>
        <vt:lpwstr/>
      </vt:variant>
      <vt:variant>
        <vt:lpwstr>_Toc500256165</vt:lpwstr>
      </vt:variant>
      <vt:variant>
        <vt:i4>1376305</vt:i4>
      </vt:variant>
      <vt:variant>
        <vt:i4>44</vt:i4>
      </vt:variant>
      <vt:variant>
        <vt:i4>0</vt:i4>
      </vt:variant>
      <vt:variant>
        <vt:i4>5</vt:i4>
      </vt:variant>
      <vt:variant>
        <vt:lpwstr/>
      </vt:variant>
      <vt:variant>
        <vt:lpwstr>_Toc500256164</vt:lpwstr>
      </vt:variant>
      <vt:variant>
        <vt:i4>1376305</vt:i4>
      </vt:variant>
      <vt:variant>
        <vt:i4>38</vt:i4>
      </vt:variant>
      <vt:variant>
        <vt:i4>0</vt:i4>
      </vt:variant>
      <vt:variant>
        <vt:i4>5</vt:i4>
      </vt:variant>
      <vt:variant>
        <vt:lpwstr/>
      </vt:variant>
      <vt:variant>
        <vt:lpwstr>_Toc500256163</vt:lpwstr>
      </vt:variant>
      <vt:variant>
        <vt:i4>1376305</vt:i4>
      </vt:variant>
      <vt:variant>
        <vt:i4>32</vt:i4>
      </vt:variant>
      <vt:variant>
        <vt:i4>0</vt:i4>
      </vt:variant>
      <vt:variant>
        <vt:i4>5</vt:i4>
      </vt:variant>
      <vt:variant>
        <vt:lpwstr/>
      </vt:variant>
      <vt:variant>
        <vt:lpwstr>_Toc500256162</vt:lpwstr>
      </vt:variant>
      <vt:variant>
        <vt:i4>1376305</vt:i4>
      </vt:variant>
      <vt:variant>
        <vt:i4>26</vt:i4>
      </vt:variant>
      <vt:variant>
        <vt:i4>0</vt:i4>
      </vt:variant>
      <vt:variant>
        <vt:i4>5</vt:i4>
      </vt:variant>
      <vt:variant>
        <vt:lpwstr/>
      </vt:variant>
      <vt:variant>
        <vt:lpwstr>_Toc500256161</vt:lpwstr>
      </vt:variant>
      <vt:variant>
        <vt:i4>1376305</vt:i4>
      </vt:variant>
      <vt:variant>
        <vt:i4>20</vt:i4>
      </vt:variant>
      <vt:variant>
        <vt:i4>0</vt:i4>
      </vt:variant>
      <vt:variant>
        <vt:i4>5</vt:i4>
      </vt:variant>
      <vt:variant>
        <vt:lpwstr/>
      </vt:variant>
      <vt:variant>
        <vt:lpwstr>_Toc500256160</vt:lpwstr>
      </vt:variant>
      <vt:variant>
        <vt:i4>1441841</vt:i4>
      </vt:variant>
      <vt:variant>
        <vt:i4>14</vt:i4>
      </vt:variant>
      <vt:variant>
        <vt:i4>0</vt:i4>
      </vt:variant>
      <vt:variant>
        <vt:i4>5</vt:i4>
      </vt:variant>
      <vt:variant>
        <vt:lpwstr/>
      </vt:variant>
      <vt:variant>
        <vt:lpwstr>_Toc500256159</vt:lpwstr>
      </vt:variant>
      <vt:variant>
        <vt:i4>1441841</vt:i4>
      </vt:variant>
      <vt:variant>
        <vt:i4>8</vt:i4>
      </vt:variant>
      <vt:variant>
        <vt:i4>0</vt:i4>
      </vt:variant>
      <vt:variant>
        <vt:i4>5</vt:i4>
      </vt:variant>
      <vt:variant>
        <vt:lpwstr/>
      </vt:variant>
      <vt:variant>
        <vt:lpwstr>_Toc500256158</vt:lpwstr>
      </vt:variant>
      <vt:variant>
        <vt:i4>1441841</vt:i4>
      </vt:variant>
      <vt:variant>
        <vt:i4>2</vt:i4>
      </vt:variant>
      <vt:variant>
        <vt:i4>0</vt:i4>
      </vt:variant>
      <vt:variant>
        <vt:i4>5</vt:i4>
      </vt:variant>
      <vt:variant>
        <vt:lpwstr/>
      </vt:variant>
      <vt:variant>
        <vt:lpwstr>_Toc500256157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Fabrice Loubet</dc:creator>
  <cp:lastModifiedBy>THIBAUT Francoise SA CE MINDEF</cp:lastModifiedBy>
  <cp:revision>8</cp:revision>
  <cp:lastPrinted>2023-05-11T15:14:00Z</cp:lastPrinted>
  <dcterms:created xsi:type="dcterms:W3CDTF">2026-08-13T13:13:00Z</dcterms:created>
  <dcterms:modified xsi:type="dcterms:W3CDTF">2026-08-13T14:23:00Z</dcterms:modified>
</cp:coreProperties>
</file>